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702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do Zarządzenia Nr 821/17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Prezydenta Miasta Gdańska  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z dnia 17 maja 2017 r.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GDAŃSKA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II otwarty konkurs ofert na realizację zadań z zakresu rozwoju sportu na terenie Gminy Miasta Gdańska w 2017 roku.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obejmuje następujące zadania z zakresu rozwoju sportu: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1)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pokrycie kosztów organizowania zawodów sportowych , uczestnictwa  w zawodach                                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sportowych, 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2)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Calibri" w:hAnsi="Times New Roman" w:cs="Times New Roman"/>
          <w:sz w:val="24"/>
          <w:szCs w:val="24"/>
        </w:rPr>
        <w:t>realizacja programu : „ Z Gdańska na Igrzyska Olimpijskie”.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ind w:left="1872" w:hanging="1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Planowana wysokość środków publicznych na realizację zadań z zakresu rozwoju sportu wynosi: </w:t>
      </w: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770000 zł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konkursu: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1.   Ofertę konkursową na realizację wyżej wymienionych zadań należy złożyć: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zamkniętej kopercie z napisem „II Konkurs 2017- Realizacja zadań z zakresu rozwoju sportu - Biuro Prezydenta ds. Sportu– 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OTWIERAĆ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wraz z oznaczeniem numeru i nazwy zadania: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zadanie nr 1: </w:t>
      </w: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pokrycie kosztów organizowania zawodów sportowych , uczestnictwa  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w zawodach sportowych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                                </w:t>
      </w:r>
    </w:p>
    <w:p w:rsidR="003D3473" w:rsidRPr="003D3473" w:rsidRDefault="003D3473" w:rsidP="003D3473">
      <w:pPr>
        <w:tabs>
          <w:tab w:val="left" w:pos="3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zadanie nr 2: </w:t>
      </w:r>
      <w:r w:rsidRPr="003D3473">
        <w:rPr>
          <w:rFonts w:ascii="Times New Roman" w:eastAsia="Calibri" w:hAnsi="Times New Roman" w:cs="Times New Roman"/>
          <w:b/>
          <w:sz w:val="24"/>
          <w:szCs w:val="24"/>
        </w:rPr>
        <w:t>realizacja programu : „ Z Gdańska na Igrzyska Olimpijskie”.</w:t>
      </w:r>
    </w:p>
    <w:p w:rsidR="003D3473" w:rsidRPr="003D3473" w:rsidRDefault="003D3473" w:rsidP="003D3473">
      <w:pPr>
        <w:tabs>
          <w:tab w:val="left" w:pos="3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formie pisemnej pod rygorem nieważności w     nieprzekraczalnym terminie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 dnia </w:t>
      </w: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31.05.2017 roku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ogłaszającego konkurs: Urząd Miejski w Gdańsku- Sala Obsługi Mieszkańców, ul. Nowe Ogrody 8/12 (stanowisko nr 14,15,16,17) lub przesłać pocztą na adres: 80-803 Gdańsk, ul. Nowe Ogrody 8/12, Urząd Miejski w Gdańsku.</w:t>
      </w:r>
    </w:p>
    <w:p w:rsidR="003D3473" w:rsidRPr="003D3473" w:rsidRDefault="003D3473" w:rsidP="003D3473">
      <w:pPr>
        <w:tabs>
          <w:tab w:val="left" w:pos="360"/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ofert drogą pocztową o terminie złożenia oferty  decyduje data wpływu do Urzędu Miejskiego.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3.  Zlecenie wykonania zadań publicznych dokonuje się w formie  wsparcia tj. udzielenie dotacji na częściowe dofinansowanie jego realizacji, z zastrzeżeniem, że wnioskowana przez oferenta kwota dotacji  nie może być wyższa niż  90% całkowitych kosztów realizacji zadania.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3D3473" w:rsidRPr="003D3473" w:rsidRDefault="003D3473" w:rsidP="003D3473">
      <w:pPr>
        <w:numPr>
          <w:ilvl w:val="0"/>
          <w:numId w:val="3"/>
        </w:num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szczegółowymi warunkami konkursu można zapoznać się w  siedzibie organizatora konkursu w Biurze Prezydenta ds. Sportu ul. Nowe Ogrody 8/12,  ( I piętro, pokój 110, tel.(058) 323-61-21, 323-61-10,), w Biuletynie Informacji Publicznej  oraz na stronie internetowej </w:t>
      </w:r>
      <w:hyperlink r:id="rId5" w:history="1">
        <w:r w:rsidRPr="003D3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www.gdansk.pl</w:t>
        </w:r>
      </w:hyperlink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Formularz oferty, szczegółowe warunki konkursu, wzór umowy oraz formularz sprawozdania wraz z oświadczeniem można odebrać na miejscu lub w wersji elektronicznej pisząc na adres email:  </w:t>
      </w:r>
      <w:hyperlink r:id="rId6" w:history="1">
        <w:r w:rsidRPr="003D3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lucyna.szaraniec@gdansk.gda.pl</w:t>
        </w:r>
      </w:hyperlink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, z Biuletynu Informacji Publicznej lub pobrać ze strony </w:t>
      </w:r>
      <w:hyperlink r:id="rId7" w:history="1">
        <w:r w:rsidRPr="003D3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www.gdansk.pl</w:t>
        </w:r>
      </w:hyperlink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473" w:rsidRPr="003D3473" w:rsidRDefault="003D3473" w:rsidP="003D3473">
      <w:pPr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, który składa kilka ofert w konkursie - powinien złożyć każdą ofertę w odrębnej, zamkniętej i opisanej kopercie. Do kilku ofert można dołączyć jeden komplet załączników (dotyczących wymogów formalnych) w odrębnej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opisanej i zamkniętej kopercie.  Wszystkie tak opisane koperty należy włożyć do jednej dużej z napisem „II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2017-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 zakresu rozwoju sportu - Biuro Prezydenta ds. Sportu-</w:t>
      </w:r>
      <w:r w:rsidRPr="003D3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OTWIERAĆ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oznaczeniem numerów i nazwy zadań.</w:t>
      </w:r>
    </w:p>
    <w:p w:rsidR="003D3473" w:rsidRPr="003D3473" w:rsidRDefault="003D3473" w:rsidP="003D3473">
      <w:pPr>
        <w:numPr>
          <w:ilvl w:val="0"/>
          <w:numId w:val="3"/>
        </w:num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Ogłaszający konkurs zastrzega sobie prawo do odwołania konkursu bez podania przyczyny, przesunięcia terminu składania ofert oraz terminu rozstrzygnięcia konkursu.</w:t>
      </w:r>
    </w:p>
    <w:p w:rsidR="003D3473" w:rsidRPr="003D3473" w:rsidRDefault="003D3473" w:rsidP="003D3473">
      <w:pPr>
        <w:numPr>
          <w:ilvl w:val="0"/>
          <w:numId w:val="3"/>
        </w:num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realizację zadań będą rozpatrzone do 60 dni od daty końcowego terminu składania ofert 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organizatora konkursu- Urząd Miejski- Biuro Prezydenta ds. Sportu ul. Nowe Ogrody 8/12, 80-803 Gdańsk przez Komisję Konkursową powołaną na mocy Zarządzenia Nr 1974/16 Prezydenta Miasta Gdańska z dnia 21 grudnia 2016 r..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najkorzystniejszych ofert będą brane pod uwagę następujące kryteria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1) ranga, znaczenie  zadania,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2) uzyskane  osiągnięcia sportowe w szczególności z  uwzględnieniem wyników w   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Systemie Sportu Młodzieżowego,</w:t>
      </w:r>
    </w:p>
    <w:p w:rsidR="003D3473" w:rsidRPr="003D3473" w:rsidRDefault="003D3473" w:rsidP="003D3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3)ocena realizacji zadań  podmiotu w okresie poprzednim z otrzymanych dotacji,</w:t>
      </w:r>
    </w:p>
    <w:p w:rsidR="003D3473" w:rsidRPr="003D3473" w:rsidRDefault="003D3473" w:rsidP="003D3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4)korzyści wynikające z realizacji wnioskowanego zadania publicznego dla rozwoju sportu na terenie Gminy Miasta Gdańska.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9. Oferta nie podlega ocenie i zostaje odrzucona z powodu następujących błędów     formalnych: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złożenie oferty po wymaganym terminie,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złożenie błędnie wypełnionej oferty lub bez wymaganych załączników,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złożenie oferty przez podmiot nieuprawniony,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złożenie oferty nie podpisanej przez osoby upoważnione do tego zgodnie z zapisami statutu  i aktualnego odpisu z ewidencji lub KRS-u.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Miasta, na podstawie opinii Komisji Konkursowej, dokona wyboru podmiotów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podziału środków finansowych.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Prezydenta o wyborze realizatora zadania publicznego nie przysługuje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 ogłasza się poprzez wywieszenie na tablicy ogłoszeń Urzędu Miejskiego w Gdańsku, publikację  na stronie internetowej Miasta Gdańska oraz w Biuletynie Informacji Publicznej  w terminie 30 dni od dnia zakończenia postępowania konkursowego, nie później jednak niż 3 miesiące od daty ogłoszenia.</w:t>
      </w:r>
    </w:p>
    <w:p w:rsidR="003D3473" w:rsidRPr="003D3473" w:rsidRDefault="003D3473" w:rsidP="003D3473">
      <w:pPr>
        <w:numPr>
          <w:ilvl w:val="0"/>
          <w:numId w:val="2"/>
        </w:numPr>
        <w:tabs>
          <w:tab w:val="left" w:pos="360"/>
          <w:tab w:val="left" w:pos="68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Dotacje nie mogą być udzielone na: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realizację zadań finansowanych z budżetu Miasta Gdańska z innego tytułu,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zakup nieruchomości,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wydatki inwestycyjne </w:t>
      </w: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 wydatki na zakup środków trwałych(z wyjątkiem zakupu sprzętu sportowego),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finansowanie kosztów działalności gospodarczej,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działalność polityczną lub religijną,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udzielanie pomocy finansowej osobom fizycznym i prawnym,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transferu zawodników.</w:t>
      </w:r>
    </w:p>
    <w:p w:rsidR="003D3473" w:rsidRPr="003D3473" w:rsidRDefault="003D3473" w:rsidP="003D3473">
      <w:pPr>
        <w:tabs>
          <w:tab w:val="left" w:pos="720"/>
          <w:tab w:val="left" w:pos="3060"/>
          <w:tab w:val="left" w:pos="68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720"/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Wymagane załączniki do oferty:</w:t>
      </w:r>
    </w:p>
    <w:p w:rsidR="003D3473" w:rsidRPr="003D3473" w:rsidRDefault="003D3473" w:rsidP="003D3473">
      <w:pPr>
        <w:numPr>
          <w:ilvl w:val="0"/>
          <w:numId w:val="1"/>
        </w:num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aktualny dokument określający osobowość prawną np. wypis z KRS-u (wydany w okresie 6 miesięcy poprzedzających termin złożenia oferty), oryginał lub kserokopię, poświadczony za zgodność z oryginałem na każdej stronie przez osobę uprawnioną statutowo do zaciągania zobowiązań majątkowych, bądź wydruk komputerowy z aktualnymi informacjami o wpisie podmiotu do Rejestru pobrany z Centralnej Informacji KRS </w:t>
      </w: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posiadający cechy umożliwiające jego weryfikację z danymi zawartymi w Rejestrze, zgodne z § 9 ust. 2 rozporządzenia Ministra Sprawiedliwości z dnia 27 grudnia 2011 r. 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D3473" w:rsidRPr="003D3473" w:rsidRDefault="003D3473" w:rsidP="003D3473">
      <w:pPr>
        <w:numPr>
          <w:ilvl w:val="0"/>
          <w:numId w:val="1"/>
        </w:num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potwierdzony przez osobę uprawnioną do reprezentacji podmiotu, poświadczony za zgodność z oryginałem na każdej stronie przez osobę uprawnioną statutowo do zaciągania zobowiązań majątkowych.</w:t>
      </w:r>
    </w:p>
    <w:p w:rsidR="003D3473" w:rsidRPr="003D3473" w:rsidRDefault="003D3473" w:rsidP="003D3473">
      <w:pPr>
        <w:numPr>
          <w:ilvl w:val="0"/>
          <w:numId w:val="1"/>
        </w:numPr>
        <w:tabs>
          <w:tab w:val="left" w:pos="720"/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pełnomocnictwa do działania w imieniu podmiotu (w przypadku, gdy ofertę lub umowę o dotację podpisują osoby inne niż umocowane do reprezentacji zgodnie z rejestrem).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720"/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Szczegółowe warunki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oferty 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umowy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sprawozdania wraz z oświadczeniem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PREZYDENT MIASTA GDAŃSKA </w:t>
      </w:r>
    </w:p>
    <w:p w:rsidR="003D3473" w:rsidRPr="003D3473" w:rsidRDefault="003D3473" w:rsidP="003D347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z up. DANUTA JANCZAREK</w:t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SEKRETARZ MIASTA GDAŃSKA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579" w:rsidRDefault="003D3473">
      <w:bookmarkStart w:id="0" w:name="_GoBack"/>
      <w:bookmarkEnd w:id="0"/>
    </w:p>
    <w:sectPr w:rsidR="00127579" w:rsidSect="005F359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DF6"/>
    <w:multiLevelType w:val="hybridMultilevel"/>
    <w:tmpl w:val="51048CE8"/>
    <w:lvl w:ilvl="0" w:tplc="2324673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47639"/>
    <w:multiLevelType w:val="hybridMultilevel"/>
    <w:tmpl w:val="361E96D0"/>
    <w:lvl w:ilvl="0" w:tplc="1E2CD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3"/>
    <w:rsid w:val="003D3473"/>
    <w:rsid w:val="008C28D5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BD02-0F0C-46F9-B56F-5ADD582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na.szaraniec@gdansk.gda.pl" TargetMode="External"/><Relationship Id="rId5" Type="http://schemas.openxmlformats.org/officeDocument/2006/relationships/hyperlink" Target="http://www.gdan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2017-05-17T07:05:00Z</dcterms:created>
  <dcterms:modified xsi:type="dcterms:W3CDTF">2017-05-17T07:06:00Z</dcterms:modified>
</cp:coreProperties>
</file>