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819" w:rsidRPr="00097819" w:rsidRDefault="00097819" w:rsidP="00097819">
      <w:pPr>
        <w:jc w:val="right"/>
        <w:rPr>
          <w:rFonts w:ascii="Open Sans" w:hAnsi="Open Sans" w:cs="Open Sans"/>
          <w:sz w:val="17"/>
          <w:szCs w:val="17"/>
        </w:rPr>
      </w:pPr>
      <w:r w:rsidRPr="00097819">
        <w:rPr>
          <w:rFonts w:ascii="Open Sans" w:hAnsi="Open Sans" w:cs="Open Sans"/>
          <w:sz w:val="17"/>
          <w:szCs w:val="17"/>
        </w:rPr>
        <w:t>Gdańsk, 17.04.2019</w:t>
      </w:r>
    </w:p>
    <w:p w:rsidR="00097819" w:rsidRPr="00097819" w:rsidRDefault="00097819" w:rsidP="00097819">
      <w:pPr>
        <w:jc w:val="center"/>
        <w:rPr>
          <w:rFonts w:ascii="Open Sans" w:hAnsi="Open Sans" w:cs="Open Sans"/>
          <w:b/>
          <w:sz w:val="17"/>
          <w:szCs w:val="17"/>
        </w:rPr>
      </w:pPr>
    </w:p>
    <w:p w:rsidR="00097819" w:rsidRDefault="00097819" w:rsidP="00097819">
      <w:pPr>
        <w:jc w:val="center"/>
        <w:rPr>
          <w:rFonts w:ascii="Open Sans" w:hAnsi="Open Sans" w:cs="Open Sans"/>
          <w:b/>
          <w:sz w:val="17"/>
          <w:szCs w:val="17"/>
        </w:rPr>
      </w:pPr>
      <w:r w:rsidRPr="00097819">
        <w:rPr>
          <w:rFonts w:ascii="Open Sans" w:hAnsi="Open Sans" w:cs="Open Sans"/>
          <w:b/>
          <w:sz w:val="17"/>
          <w:szCs w:val="17"/>
        </w:rPr>
        <w:t>P</w:t>
      </w:r>
      <w:r w:rsidR="00E41F9F">
        <w:rPr>
          <w:rFonts w:ascii="Open Sans" w:hAnsi="Open Sans" w:cs="Open Sans"/>
          <w:b/>
          <w:sz w:val="17"/>
          <w:szCs w:val="17"/>
        </w:rPr>
        <w:t>rawie</w:t>
      </w:r>
      <w:r w:rsidRPr="00097819">
        <w:rPr>
          <w:rFonts w:ascii="Open Sans" w:hAnsi="Open Sans" w:cs="Open Sans"/>
          <w:b/>
          <w:sz w:val="17"/>
          <w:szCs w:val="17"/>
        </w:rPr>
        <w:t xml:space="preserve"> sto nowych autobusów wyjedzie na ulice Gdańska w ciągu najbliższego roku. </w:t>
      </w:r>
    </w:p>
    <w:p w:rsidR="00097819" w:rsidRPr="00097819" w:rsidRDefault="00097819" w:rsidP="00097819">
      <w:pPr>
        <w:jc w:val="center"/>
        <w:rPr>
          <w:rFonts w:ascii="Open Sans" w:hAnsi="Open Sans" w:cs="Open Sans"/>
          <w:b/>
          <w:sz w:val="17"/>
          <w:szCs w:val="17"/>
        </w:rPr>
      </w:pPr>
      <w:r w:rsidRPr="00097819">
        <w:rPr>
          <w:rFonts w:ascii="Open Sans" w:hAnsi="Open Sans" w:cs="Open Sans"/>
          <w:b/>
          <w:sz w:val="17"/>
          <w:szCs w:val="17"/>
        </w:rPr>
        <w:t>Pięć nowych Mercedesów Citaro rozpoczyna regularne kursy.</w:t>
      </w:r>
    </w:p>
    <w:p w:rsidR="00CA438C" w:rsidRDefault="00CA438C" w:rsidP="00097819">
      <w:pPr>
        <w:pStyle w:val="NormalnyWeb"/>
        <w:spacing w:before="0" w:beforeAutospacing="0" w:after="0" w:afterAutospacing="0"/>
        <w:jc w:val="both"/>
        <w:textAlignment w:val="baseline"/>
        <w:rPr>
          <w:rFonts w:ascii="Open Sans" w:hAnsi="Open Sans" w:cs="Open Sans"/>
          <w:b/>
          <w:sz w:val="17"/>
          <w:szCs w:val="17"/>
        </w:rPr>
      </w:pPr>
    </w:p>
    <w:p w:rsidR="00CA438C" w:rsidRPr="00097819" w:rsidRDefault="00CA438C" w:rsidP="00097819">
      <w:pPr>
        <w:pStyle w:val="NormalnyWeb"/>
        <w:spacing w:before="0" w:beforeAutospacing="0" w:after="0" w:afterAutospacing="0"/>
        <w:jc w:val="both"/>
        <w:textAlignment w:val="baseline"/>
        <w:rPr>
          <w:rFonts w:ascii="Open Sans" w:hAnsi="Open Sans" w:cs="Open Sans"/>
          <w:b/>
          <w:sz w:val="17"/>
          <w:szCs w:val="17"/>
        </w:rPr>
      </w:pPr>
      <w:r w:rsidRPr="00CA438C">
        <w:rPr>
          <w:rFonts w:ascii="Open Sans" w:hAnsi="Open Sans" w:cs="Open Sans"/>
          <w:b/>
          <w:sz w:val="17"/>
          <w:szCs w:val="17"/>
        </w:rPr>
        <w:t xml:space="preserve">Pierwsze autobusy z transzy 46 nowych Mercedesów </w:t>
      </w:r>
      <w:proofErr w:type="spellStart"/>
      <w:r w:rsidRPr="00CA438C">
        <w:rPr>
          <w:rFonts w:ascii="Open Sans" w:hAnsi="Open Sans" w:cs="Open Sans"/>
          <w:b/>
          <w:sz w:val="17"/>
          <w:szCs w:val="17"/>
        </w:rPr>
        <w:t>Citaro</w:t>
      </w:r>
      <w:proofErr w:type="spellEnd"/>
      <w:r w:rsidRPr="00CA438C">
        <w:rPr>
          <w:rFonts w:ascii="Open Sans" w:hAnsi="Open Sans" w:cs="Open Sans"/>
          <w:b/>
          <w:sz w:val="17"/>
          <w:szCs w:val="17"/>
        </w:rPr>
        <w:t xml:space="preserve">, jakie spółka Gdańskie Autobusy i Tramwaje kupiła w zeszłym roku od </w:t>
      </w:r>
      <w:proofErr w:type="spellStart"/>
      <w:r w:rsidRPr="00CA438C">
        <w:rPr>
          <w:rFonts w:ascii="Open Sans" w:hAnsi="Open Sans" w:cs="Open Sans"/>
          <w:b/>
          <w:sz w:val="17"/>
          <w:szCs w:val="17"/>
        </w:rPr>
        <w:t>EvoBus</w:t>
      </w:r>
      <w:proofErr w:type="spellEnd"/>
      <w:r w:rsidRPr="00CA438C">
        <w:rPr>
          <w:rFonts w:ascii="Open Sans" w:hAnsi="Open Sans" w:cs="Open Sans"/>
          <w:b/>
          <w:sz w:val="17"/>
          <w:szCs w:val="17"/>
        </w:rPr>
        <w:t xml:space="preserve"> Polska, rozpoczynają regularne kursy na gdańskich liniach. Nowe autobusy zastąpią te najbardziej wysłużone. Spółka wydzierżawi także kolejne 48 takich pojazdów – pojawią się one na gdańskich ulicach na początku przyszłego roku. Oznacza to, że w 2020 roku nowe, nowocz</w:t>
      </w:r>
      <w:r w:rsidR="0082352F">
        <w:rPr>
          <w:rFonts w:ascii="Open Sans" w:hAnsi="Open Sans" w:cs="Open Sans"/>
          <w:b/>
          <w:sz w:val="17"/>
          <w:szCs w:val="17"/>
        </w:rPr>
        <w:t>e</w:t>
      </w:r>
      <w:r w:rsidRPr="00CA438C">
        <w:rPr>
          <w:rFonts w:ascii="Open Sans" w:hAnsi="Open Sans" w:cs="Open Sans"/>
          <w:b/>
          <w:sz w:val="17"/>
          <w:szCs w:val="17"/>
        </w:rPr>
        <w:t>sne Mercedesy będą sta</w:t>
      </w:r>
      <w:r w:rsidR="0082352F">
        <w:rPr>
          <w:rFonts w:ascii="Open Sans" w:hAnsi="Open Sans" w:cs="Open Sans"/>
          <w:b/>
          <w:sz w:val="17"/>
          <w:szCs w:val="17"/>
        </w:rPr>
        <w:t>n</w:t>
      </w:r>
      <w:r w:rsidRPr="00CA438C">
        <w:rPr>
          <w:rFonts w:ascii="Open Sans" w:hAnsi="Open Sans" w:cs="Open Sans"/>
          <w:b/>
          <w:sz w:val="17"/>
          <w:szCs w:val="17"/>
        </w:rPr>
        <w:t xml:space="preserve">owić </w:t>
      </w:r>
      <w:r w:rsidR="0082352F">
        <w:rPr>
          <w:rFonts w:ascii="Open Sans" w:hAnsi="Open Sans" w:cs="Open Sans"/>
          <w:b/>
          <w:sz w:val="17"/>
          <w:szCs w:val="17"/>
        </w:rPr>
        <w:t>ponad</w:t>
      </w:r>
      <w:r w:rsidRPr="00CA438C">
        <w:rPr>
          <w:rFonts w:ascii="Open Sans" w:hAnsi="Open Sans" w:cs="Open Sans"/>
          <w:b/>
          <w:sz w:val="17"/>
          <w:szCs w:val="17"/>
        </w:rPr>
        <w:t xml:space="preserve"> połow</w:t>
      </w:r>
      <w:r w:rsidR="0082352F">
        <w:rPr>
          <w:rFonts w:ascii="Open Sans" w:hAnsi="Open Sans" w:cs="Open Sans"/>
          <w:b/>
          <w:sz w:val="17"/>
          <w:szCs w:val="17"/>
        </w:rPr>
        <w:t>ę</w:t>
      </w:r>
      <w:r w:rsidRPr="00CA438C">
        <w:rPr>
          <w:rFonts w:ascii="Open Sans" w:hAnsi="Open Sans" w:cs="Open Sans"/>
          <w:b/>
          <w:sz w:val="17"/>
          <w:szCs w:val="17"/>
        </w:rPr>
        <w:t xml:space="preserve"> floty GAiT.</w:t>
      </w:r>
    </w:p>
    <w:p w:rsidR="00097819" w:rsidRPr="00097819" w:rsidRDefault="00097819" w:rsidP="00097819">
      <w:pPr>
        <w:jc w:val="both"/>
        <w:rPr>
          <w:rFonts w:ascii="Open Sans" w:hAnsi="Open Sans" w:cs="Open Sans"/>
          <w:b/>
          <w:sz w:val="17"/>
          <w:szCs w:val="17"/>
        </w:rPr>
      </w:pPr>
    </w:p>
    <w:p w:rsidR="00097819" w:rsidRPr="00097819" w:rsidRDefault="003817A2" w:rsidP="00097819">
      <w:pPr>
        <w:jc w:val="both"/>
        <w:rPr>
          <w:rFonts w:ascii="Open Sans" w:hAnsi="Open Sans" w:cs="Open Sans"/>
          <w:b/>
          <w:sz w:val="17"/>
          <w:szCs w:val="17"/>
        </w:rPr>
      </w:pPr>
      <w:r>
        <w:rPr>
          <w:rFonts w:ascii="Open Sans" w:hAnsi="Open Sans" w:cs="Open Sans"/>
          <w:sz w:val="17"/>
          <w:szCs w:val="17"/>
        </w:rPr>
        <w:t>Pięć nowych Mercedesów Citaro</w:t>
      </w:r>
      <w:r w:rsidR="00097819" w:rsidRPr="00097819">
        <w:rPr>
          <w:rFonts w:ascii="Open Sans" w:hAnsi="Open Sans" w:cs="Open Sans"/>
          <w:sz w:val="17"/>
          <w:szCs w:val="17"/>
        </w:rPr>
        <w:t xml:space="preserve"> </w:t>
      </w:r>
      <w:r w:rsidR="00097819" w:rsidRPr="00097819">
        <w:rPr>
          <w:rFonts w:ascii="Open Sans" w:hAnsi="Open Sans" w:cs="Open Sans"/>
          <w:sz w:val="17"/>
          <w:szCs w:val="17"/>
        </w:rPr>
        <w:t xml:space="preserve">(3 przeguby i 2 typu midi) </w:t>
      </w:r>
      <w:r>
        <w:rPr>
          <w:rFonts w:ascii="Open Sans" w:hAnsi="Open Sans" w:cs="Open Sans"/>
          <w:sz w:val="17"/>
          <w:szCs w:val="17"/>
        </w:rPr>
        <w:t>rozpoczyna już regularne kursy</w:t>
      </w:r>
      <w:r w:rsidR="00097819" w:rsidRPr="00097819">
        <w:rPr>
          <w:rFonts w:ascii="Open Sans" w:hAnsi="Open Sans" w:cs="Open Sans"/>
          <w:sz w:val="17"/>
          <w:szCs w:val="17"/>
        </w:rPr>
        <w:t>,</w:t>
      </w:r>
      <w:r w:rsidR="00DF6AED">
        <w:rPr>
          <w:rFonts w:ascii="Open Sans" w:hAnsi="Open Sans" w:cs="Open Sans"/>
          <w:sz w:val="17"/>
          <w:szCs w:val="17"/>
        </w:rPr>
        <w:t xml:space="preserve"> </w:t>
      </w:r>
      <w:r w:rsidR="00097819" w:rsidRPr="00097819">
        <w:rPr>
          <w:rFonts w:ascii="Open Sans" w:hAnsi="Open Sans" w:cs="Open Sans"/>
          <w:sz w:val="17"/>
          <w:szCs w:val="17"/>
        </w:rPr>
        <w:t>w pozostałych trwa montaż m.in. Systemu Informacji Pasażerskiej, gniazd USB, monitoringu i bramek liczących pasażerów. Zgodnie z</w:t>
      </w:r>
      <w:r w:rsidR="007A26D1">
        <w:rPr>
          <w:rFonts w:ascii="Open Sans" w:hAnsi="Open Sans" w:cs="Open Sans"/>
          <w:sz w:val="17"/>
          <w:szCs w:val="17"/>
        </w:rPr>
        <w:t> </w:t>
      </w:r>
      <w:r w:rsidR="00097819" w:rsidRPr="00097819">
        <w:rPr>
          <w:rFonts w:ascii="Open Sans" w:hAnsi="Open Sans" w:cs="Open Sans"/>
          <w:sz w:val="17"/>
          <w:szCs w:val="17"/>
        </w:rPr>
        <w:t xml:space="preserve">umową, producent dostarczy do Gdańska w sumie 46 pojazdów. </w:t>
      </w:r>
      <w:r w:rsidR="007F20B8">
        <w:rPr>
          <w:rFonts w:ascii="Open Sans" w:hAnsi="Open Sans" w:cs="Open Sans"/>
          <w:sz w:val="17"/>
          <w:szCs w:val="17"/>
        </w:rPr>
        <w:t xml:space="preserve">Wartość kontraktu to 79,4 mln zł. </w:t>
      </w:r>
    </w:p>
    <w:p w:rsidR="00097819" w:rsidRPr="00097819" w:rsidRDefault="00097819" w:rsidP="00097819">
      <w:pPr>
        <w:pStyle w:val="NormalnyWeb"/>
        <w:spacing w:before="0" w:beforeAutospacing="0" w:after="0" w:afterAutospacing="0"/>
        <w:jc w:val="both"/>
        <w:textAlignment w:val="baseline"/>
        <w:rPr>
          <w:rFonts w:ascii="Open Sans" w:hAnsi="Open Sans" w:cs="Open Sans"/>
          <w:b/>
          <w:sz w:val="17"/>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b/>
          <w:sz w:val="17"/>
          <w:szCs w:val="17"/>
        </w:rPr>
      </w:pPr>
      <w:r w:rsidRPr="00097819">
        <w:rPr>
          <w:rFonts w:ascii="Open Sans" w:hAnsi="Open Sans" w:cs="Open Sans"/>
          <w:b/>
          <w:sz w:val="17"/>
          <w:szCs w:val="17"/>
        </w:rPr>
        <w:t>Bezpieczne, wygodne i… odporne na wandali</w:t>
      </w:r>
    </w:p>
    <w:p w:rsidR="00097819" w:rsidRPr="00097819" w:rsidRDefault="00097819" w:rsidP="00097819">
      <w:pPr>
        <w:pStyle w:val="NormalnyWeb"/>
        <w:spacing w:before="0" w:beforeAutospacing="0" w:after="0" w:afterAutospacing="0"/>
        <w:jc w:val="both"/>
        <w:textAlignment w:val="baseline"/>
        <w:rPr>
          <w:rFonts w:ascii="Open Sans" w:hAnsi="Open Sans" w:cs="Open Sans"/>
          <w:b/>
          <w:sz w:val="10"/>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r w:rsidRPr="00097819">
        <w:rPr>
          <w:rFonts w:ascii="Open Sans" w:hAnsi="Open Sans" w:cs="Open Sans"/>
          <w:sz w:val="17"/>
          <w:szCs w:val="17"/>
        </w:rPr>
        <w:t xml:space="preserve">Każdy z pojazdów będzie wyposażony w </w:t>
      </w:r>
      <w:r w:rsidRPr="00097819">
        <w:rPr>
          <w:rFonts w:ascii="Open Sans" w:hAnsi="Open Sans" w:cs="Open Sans"/>
          <w:b/>
          <w:sz w:val="17"/>
          <w:szCs w:val="17"/>
        </w:rPr>
        <w:t>system klimatyzacji</w:t>
      </w:r>
      <w:r w:rsidRPr="00097819">
        <w:rPr>
          <w:rFonts w:ascii="Open Sans" w:hAnsi="Open Sans" w:cs="Open Sans"/>
          <w:sz w:val="17"/>
          <w:szCs w:val="17"/>
        </w:rPr>
        <w:t xml:space="preserve"> o wydajności zapewniającej komfort podróżowania nawet w upalne dni z uwzględnieniem specyfiki komunikacji miejskiej tj. częste otwieranie drzwi. Komora silnika i</w:t>
      </w:r>
      <w:r>
        <w:rPr>
          <w:rFonts w:ascii="Open Sans" w:hAnsi="Open Sans" w:cs="Open Sans"/>
          <w:sz w:val="17"/>
          <w:szCs w:val="17"/>
        </w:rPr>
        <w:t> </w:t>
      </w:r>
      <w:r w:rsidRPr="00097819">
        <w:rPr>
          <w:rFonts w:ascii="Open Sans" w:hAnsi="Open Sans" w:cs="Open Sans"/>
          <w:sz w:val="17"/>
          <w:szCs w:val="17"/>
        </w:rPr>
        <w:t xml:space="preserve">komora dodatkowego urządzenia grzewczego wyposażone będą w </w:t>
      </w:r>
      <w:r w:rsidRPr="00097819">
        <w:rPr>
          <w:rFonts w:ascii="Open Sans" w:hAnsi="Open Sans" w:cs="Open Sans"/>
          <w:b/>
          <w:sz w:val="17"/>
          <w:szCs w:val="17"/>
        </w:rPr>
        <w:t>automatyczne urządzenia detekcji i gaszenia pożaru</w:t>
      </w:r>
      <w:r w:rsidRPr="00097819">
        <w:rPr>
          <w:rFonts w:ascii="Open Sans" w:hAnsi="Open Sans" w:cs="Open Sans"/>
          <w:sz w:val="17"/>
          <w:szCs w:val="17"/>
        </w:rPr>
        <w:t xml:space="preserve">. Każdy z pojazdów będzie wyposażony w </w:t>
      </w:r>
      <w:r w:rsidRPr="00097819">
        <w:rPr>
          <w:rFonts w:ascii="Open Sans" w:hAnsi="Open Sans" w:cs="Open Sans"/>
          <w:b/>
          <w:sz w:val="17"/>
          <w:szCs w:val="17"/>
        </w:rPr>
        <w:t>system monitoringu</w:t>
      </w:r>
      <w:r w:rsidRPr="00097819">
        <w:rPr>
          <w:rFonts w:ascii="Open Sans" w:hAnsi="Open Sans" w:cs="Open Sans"/>
          <w:sz w:val="17"/>
          <w:szCs w:val="17"/>
        </w:rPr>
        <w:t xml:space="preserve"> wizyjnego i system zliczający pasażerów. W</w:t>
      </w:r>
      <w:r>
        <w:rPr>
          <w:rFonts w:ascii="Open Sans" w:hAnsi="Open Sans" w:cs="Open Sans"/>
          <w:sz w:val="17"/>
          <w:szCs w:val="17"/>
        </w:rPr>
        <w:t> </w:t>
      </w:r>
      <w:r w:rsidRPr="00097819">
        <w:rPr>
          <w:rFonts w:ascii="Open Sans" w:hAnsi="Open Sans" w:cs="Open Sans"/>
          <w:sz w:val="17"/>
          <w:szCs w:val="17"/>
        </w:rPr>
        <w:t xml:space="preserve">pojazdach zamontowano także </w:t>
      </w:r>
      <w:r w:rsidRPr="00097819">
        <w:rPr>
          <w:rFonts w:ascii="Open Sans" w:hAnsi="Open Sans" w:cs="Open Sans"/>
          <w:b/>
          <w:sz w:val="17"/>
          <w:szCs w:val="17"/>
        </w:rPr>
        <w:t>funkcję przyklęku</w:t>
      </w:r>
      <w:r w:rsidRPr="00097819">
        <w:rPr>
          <w:rFonts w:ascii="Open Sans" w:hAnsi="Open Sans" w:cs="Open Sans"/>
          <w:sz w:val="17"/>
          <w:szCs w:val="17"/>
        </w:rPr>
        <w:t>, dzięki której bok pojazdu będzie można obniżyć o 60 mm, co</w:t>
      </w:r>
      <w:r>
        <w:rPr>
          <w:rFonts w:ascii="Open Sans" w:hAnsi="Open Sans" w:cs="Open Sans"/>
          <w:sz w:val="17"/>
          <w:szCs w:val="17"/>
        </w:rPr>
        <w:t> </w:t>
      </w:r>
      <w:r w:rsidRPr="00097819">
        <w:rPr>
          <w:rFonts w:ascii="Open Sans" w:hAnsi="Open Sans" w:cs="Open Sans"/>
          <w:sz w:val="17"/>
          <w:szCs w:val="17"/>
        </w:rPr>
        <w:t xml:space="preserve">znacznie ułatwi wejście i wyjście z pojazdu. Konstrukcja foteli będzie wandaloodporna, podobnie jak sama tapicerka, która ma być odporna nie tylko na wycieranie i zabrudzenia, ale także na akty wandalizmu, jak rozrywania czy rozcięcia. </w:t>
      </w:r>
    </w:p>
    <w:p w:rsidR="00097819" w:rsidRPr="00097819" w:rsidRDefault="00097819" w:rsidP="00097819">
      <w:pPr>
        <w:pStyle w:val="NormalnyWeb"/>
        <w:spacing w:before="0" w:beforeAutospacing="0" w:after="0" w:afterAutospacing="0"/>
        <w:jc w:val="both"/>
        <w:textAlignment w:val="baseline"/>
        <w:rPr>
          <w:rFonts w:ascii="Open Sans" w:hAnsi="Open Sans" w:cs="Open Sans"/>
          <w:b/>
          <w:sz w:val="17"/>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b/>
          <w:sz w:val="17"/>
          <w:szCs w:val="17"/>
        </w:rPr>
      </w:pPr>
      <w:r w:rsidRPr="00097819">
        <w:rPr>
          <w:rFonts w:ascii="Open Sans" w:hAnsi="Open Sans" w:cs="Open Sans"/>
          <w:b/>
          <w:sz w:val="17"/>
          <w:szCs w:val="17"/>
        </w:rPr>
        <w:t>Tablice i wyświetlacze – informacja na widoku</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0"/>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r w:rsidRPr="00097819">
        <w:rPr>
          <w:rFonts w:ascii="Open Sans" w:hAnsi="Open Sans" w:cs="Open Sans"/>
          <w:sz w:val="17"/>
          <w:szCs w:val="17"/>
        </w:rPr>
        <w:t>Autobusy midi i standardowe będą miały zamontowane po jednym, a przegubowe po dwa</w:t>
      </w:r>
      <w:r w:rsidRPr="00097819">
        <w:rPr>
          <w:rFonts w:ascii="Open Sans" w:hAnsi="Open Sans" w:cs="Open Sans"/>
          <w:b/>
          <w:sz w:val="17"/>
          <w:szCs w:val="17"/>
        </w:rPr>
        <w:t xml:space="preserve"> wyświetlacze LCD wewnętrzne</w:t>
      </w:r>
      <w:r w:rsidRPr="00097819">
        <w:rPr>
          <w:rFonts w:ascii="Open Sans" w:hAnsi="Open Sans" w:cs="Open Sans"/>
          <w:sz w:val="17"/>
          <w:szCs w:val="17"/>
        </w:rPr>
        <w:t xml:space="preserve">, podwójne o wielkości 22’’, umożliwiające wyświetlanie m.in. numeru linii, trasy, mapki z aktualną pozycją pojazdu, zdjęć, komunikatów specjalnych i video. Monitory są zabezpieczone przed atakami wandalizmu oraz posiadają funkcję </w:t>
      </w:r>
      <w:proofErr w:type="spellStart"/>
      <w:r w:rsidRPr="00097819">
        <w:rPr>
          <w:rFonts w:ascii="Open Sans" w:hAnsi="Open Sans" w:cs="Open Sans"/>
          <w:sz w:val="17"/>
          <w:szCs w:val="17"/>
        </w:rPr>
        <w:t>antyrefleksu</w:t>
      </w:r>
      <w:proofErr w:type="spellEnd"/>
      <w:r w:rsidRPr="00097819">
        <w:rPr>
          <w:rFonts w:ascii="Open Sans" w:hAnsi="Open Sans" w:cs="Open Sans"/>
          <w:sz w:val="17"/>
          <w:szCs w:val="17"/>
        </w:rPr>
        <w:t xml:space="preserve">. W standardowych </w:t>
      </w:r>
      <w:proofErr w:type="spellStart"/>
      <w:r w:rsidRPr="00097819">
        <w:rPr>
          <w:rFonts w:ascii="Open Sans" w:hAnsi="Open Sans" w:cs="Open Sans"/>
          <w:sz w:val="17"/>
          <w:szCs w:val="17"/>
        </w:rPr>
        <w:t>Citaro</w:t>
      </w:r>
      <w:proofErr w:type="spellEnd"/>
      <w:r w:rsidRPr="00097819">
        <w:rPr>
          <w:rFonts w:ascii="Open Sans" w:hAnsi="Open Sans" w:cs="Open Sans"/>
          <w:sz w:val="17"/>
          <w:szCs w:val="17"/>
        </w:rPr>
        <w:t xml:space="preserve"> i w </w:t>
      </w:r>
      <w:proofErr w:type="spellStart"/>
      <w:r w:rsidRPr="00097819">
        <w:rPr>
          <w:rFonts w:ascii="Open Sans" w:hAnsi="Open Sans" w:cs="Open Sans"/>
          <w:sz w:val="17"/>
          <w:szCs w:val="17"/>
        </w:rPr>
        <w:t>midikach</w:t>
      </w:r>
      <w:proofErr w:type="spellEnd"/>
      <w:r w:rsidRPr="00097819">
        <w:rPr>
          <w:rFonts w:ascii="Open Sans" w:hAnsi="Open Sans" w:cs="Open Sans"/>
          <w:sz w:val="17"/>
          <w:szCs w:val="17"/>
        </w:rPr>
        <w:t xml:space="preserve"> znajdzie się jeden, a w przegubach dwa</w:t>
      </w:r>
      <w:r w:rsidRPr="00097819">
        <w:rPr>
          <w:rFonts w:ascii="Open Sans" w:hAnsi="Open Sans" w:cs="Open Sans"/>
          <w:b/>
          <w:sz w:val="17"/>
          <w:szCs w:val="17"/>
        </w:rPr>
        <w:t xml:space="preserve"> wyświetlacze boczne</w:t>
      </w:r>
      <w:r w:rsidRPr="00097819">
        <w:rPr>
          <w:rFonts w:ascii="Open Sans" w:hAnsi="Open Sans" w:cs="Open Sans"/>
          <w:sz w:val="17"/>
          <w:szCs w:val="17"/>
        </w:rPr>
        <w:t xml:space="preserve"> LCD o rozmiarze 38’’, na których wyświetlane będą informacje o numerze linii oraz przebieg trasy z graficznym oznaczeniem przystanku bieżącego. Autobusy będą wyposażone w </w:t>
      </w:r>
      <w:r w:rsidRPr="00097819">
        <w:rPr>
          <w:rFonts w:ascii="Open Sans" w:hAnsi="Open Sans" w:cs="Open Sans"/>
          <w:b/>
          <w:sz w:val="17"/>
          <w:szCs w:val="17"/>
        </w:rPr>
        <w:t>3 tablice zewnętrzne</w:t>
      </w:r>
      <w:r w:rsidRPr="00097819">
        <w:rPr>
          <w:rFonts w:ascii="Open Sans" w:hAnsi="Open Sans" w:cs="Open Sans"/>
          <w:sz w:val="17"/>
          <w:szCs w:val="17"/>
        </w:rPr>
        <w:t xml:space="preserve"> (przednia, boczna i tylna) wyświetlające in formacje w barwie bursztynowej, zapewniające dobrą widoczność w</w:t>
      </w:r>
      <w:r>
        <w:rPr>
          <w:rFonts w:ascii="Open Sans" w:hAnsi="Open Sans" w:cs="Open Sans"/>
          <w:sz w:val="17"/>
          <w:szCs w:val="17"/>
        </w:rPr>
        <w:t> </w:t>
      </w:r>
      <w:r w:rsidRPr="00097819">
        <w:rPr>
          <w:rFonts w:ascii="Open Sans" w:hAnsi="Open Sans" w:cs="Open Sans"/>
          <w:sz w:val="17"/>
          <w:szCs w:val="17"/>
        </w:rPr>
        <w:t xml:space="preserve">każdych warunkach i mogące pracować w temperaturach od -20°C do +70°C. Tablice będą wyświetlać numer linii oraz nazwę przystanku końcowego w jednym lub w dwóch rzędach, posiadają również możliwość wyświetlania informacji w sekwencji stałej lub płynącej.   </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b/>
          <w:sz w:val="17"/>
          <w:szCs w:val="17"/>
        </w:rPr>
      </w:pPr>
      <w:r w:rsidRPr="00097819">
        <w:rPr>
          <w:rFonts w:ascii="Open Sans" w:hAnsi="Open Sans" w:cs="Open Sans"/>
          <w:b/>
          <w:sz w:val="17"/>
          <w:szCs w:val="17"/>
        </w:rPr>
        <w:t xml:space="preserve">3 lata gwarancji </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0"/>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r w:rsidRPr="00097819">
        <w:rPr>
          <w:rFonts w:ascii="Open Sans" w:hAnsi="Open Sans" w:cs="Open Sans"/>
          <w:sz w:val="17"/>
          <w:szCs w:val="17"/>
        </w:rPr>
        <w:t xml:space="preserve">Wszystkie nowe autobusy, niezależnie od typu, objęte są gwarancją na 36 miesięcy lub do przebiegu 250 tys. km. Dodatkowo zewnętrzne powłoki lakiernicze oraz elektronika pokładowa (SIP, monitoring, TRISTAR, bramki liczące) objęte są gwarancją na 60 miesięcy, z kolei szkielet kratownicy podwozia (rama) i nadwozie oraz blachy poszycia zewnętrznego na 120 miesięcy. </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b/>
          <w:sz w:val="17"/>
          <w:szCs w:val="17"/>
        </w:rPr>
      </w:pPr>
      <w:r w:rsidRPr="00097819">
        <w:rPr>
          <w:rFonts w:ascii="Open Sans" w:hAnsi="Open Sans" w:cs="Open Sans"/>
          <w:b/>
          <w:sz w:val="17"/>
          <w:szCs w:val="17"/>
        </w:rPr>
        <w:t>Nowoczesne i ekologiczne</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0"/>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r w:rsidRPr="00097819">
        <w:rPr>
          <w:rFonts w:ascii="Open Sans" w:hAnsi="Open Sans" w:cs="Open Sans"/>
          <w:sz w:val="17"/>
          <w:szCs w:val="17"/>
        </w:rPr>
        <w:t xml:space="preserve">Jak zapewnia producent, Mercedesy </w:t>
      </w:r>
      <w:proofErr w:type="spellStart"/>
      <w:r w:rsidRPr="00097819">
        <w:rPr>
          <w:rFonts w:ascii="Open Sans" w:hAnsi="Open Sans" w:cs="Open Sans"/>
          <w:sz w:val="17"/>
          <w:szCs w:val="17"/>
        </w:rPr>
        <w:t>Citaro</w:t>
      </w:r>
      <w:proofErr w:type="spellEnd"/>
      <w:r w:rsidRPr="00097819">
        <w:rPr>
          <w:rFonts w:ascii="Open Sans" w:hAnsi="Open Sans" w:cs="Open Sans"/>
          <w:sz w:val="17"/>
          <w:szCs w:val="17"/>
        </w:rPr>
        <w:t xml:space="preserve"> są obecnie najnowocześniejszymi seryjnie produkowanymi autobusami miejskimi. Do głównych innowacyjnych należą:</w:t>
      </w:r>
    </w:p>
    <w:p w:rsidR="00097819" w:rsidRPr="00097819" w:rsidRDefault="00097819" w:rsidP="00097819">
      <w:pPr>
        <w:jc w:val="both"/>
        <w:textAlignment w:val="baseline"/>
        <w:rPr>
          <w:rFonts w:ascii="Open Sans" w:eastAsia="Times New Roman" w:hAnsi="Open Sans" w:cs="Open Sans"/>
          <w:sz w:val="17"/>
          <w:szCs w:val="17"/>
        </w:rPr>
      </w:pPr>
      <w:r w:rsidRPr="00097819">
        <w:rPr>
          <w:rFonts w:ascii="Open Sans" w:eastAsia="Times New Roman" w:hAnsi="Open Sans" w:cs="Open Sans"/>
          <w:sz w:val="17"/>
          <w:szCs w:val="17"/>
        </w:rPr>
        <w:lastRenderedPageBreak/>
        <w:t xml:space="preserve">• </w:t>
      </w:r>
      <w:r w:rsidRPr="00097819">
        <w:rPr>
          <w:rFonts w:ascii="Open Sans" w:eastAsia="Times New Roman" w:hAnsi="Open Sans" w:cs="Open Sans"/>
          <w:b/>
          <w:sz w:val="17"/>
          <w:szCs w:val="17"/>
        </w:rPr>
        <w:t>odzyskiwanie energii hamowania</w:t>
      </w:r>
      <w:r w:rsidRPr="00097819">
        <w:rPr>
          <w:rFonts w:ascii="Open Sans" w:eastAsia="Times New Roman" w:hAnsi="Open Sans" w:cs="Open Sans"/>
          <w:sz w:val="17"/>
          <w:szCs w:val="17"/>
        </w:rPr>
        <w:t xml:space="preserve"> poprzez moduł rekuperacyjny umieszczony przy tradycyjnych akumulatorach, co przyczynia się do </w:t>
      </w:r>
      <w:r w:rsidRPr="00097819">
        <w:rPr>
          <w:rFonts w:ascii="Open Sans" w:eastAsia="Times New Roman" w:hAnsi="Open Sans" w:cs="Open Sans"/>
          <w:b/>
          <w:sz w:val="17"/>
          <w:szCs w:val="17"/>
        </w:rPr>
        <w:t>znacznej redukcji zużycia paliwa</w:t>
      </w:r>
      <w:r w:rsidRPr="00097819">
        <w:rPr>
          <w:rFonts w:ascii="Open Sans" w:eastAsia="Times New Roman" w:hAnsi="Open Sans" w:cs="Open Sans"/>
          <w:sz w:val="17"/>
          <w:szCs w:val="17"/>
        </w:rPr>
        <w:t xml:space="preserve">, a tym samym emisji CO2 </w:t>
      </w:r>
      <w:r w:rsidRPr="00097819">
        <w:rPr>
          <w:rFonts w:ascii="Open Sans" w:eastAsia="Times New Roman" w:hAnsi="Open Sans" w:cs="Open Sans"/>
          <w:b/>
          <w:sz w:val="17"/>
          <w:szCs w:val="17"/>
        </w:rPr>
        <w:t>wpływając korzystnie na</w:t>
      </w:r>
      <w:r>
        <w:rPr>
          <w:rFonts w:ascii="Open Sans" w:eastAsia="Times New Roman" w:hAnsi="Open Sans" w:cs="Open Sans"/>
          <w:b/>
          <w:sz w:val="17"/>
          <w:szCs w:val="17"/>
        </w:rPr>
        <w:t> </w:t>
      </w:r>
      <w:r w:rsidRPr="00097819">
        <w:rPr>
          <w:rFonts w:ascii="Open Sans" w:eastAsia="Times New Roman" w:hAnsi="Open Sans" w:cs="Open Sans"/>
          <w:b/>
          <w:sz w:val="17"/>
          <w:szCs w:val="17"/>
        </w:rPr>
        <w:t>środowisko</w:t>
      </w:r>
      <w:r w:rsidRPr="00097819">
        <w:rPr>
          <w:rFonts w:ascii="Open Sans" w:eastAsia="Times New Roman" w:hAnsi="Open Sans" w:cs="Open Sans"/>
          <w:sz w:val="17"/>
          <w:szCs w:val="17"/>
        </w:rPr>
        <w:t>;</w:t>
      </w:r>
    </w:p>
    <w:p w:rsidR="00097819" w:rsidRPr="00097819" w:rsidRDefault="00097819" w:rsidP="00097819">
      <w:pPr>
        <w:jc w:val="both"/>
        <w:textAlignment w:val="baseline"/>
        <w:rPr>
          <w:rFonts w:ascii="Open Sans" w:eastAsia="Times New Roman" w:hAnsi="Open Sans" w:cs="Open Sans"/>
          <w:sz w:val="17"/>
          <w:szCs w:val="17"/>
        </w:rPr>
      </w:pPr>
      <w:r w:rsidRPr="00097819">
        <w:rPr>
          <w:rFonts w:ascii="Open Sans" w:eastAsia="Times New Roman" w:hAnsi="Open Sans" w:cs="Open Sans"/>
          <w:sz w:val="17"/>
          <w:szCs w:val="17"/>
        </w:rPr>
        <w:t xml:space="preserve">• znacznie mniejsze od wartości granicznych </w:t>
      </w:r>
      <w:r w:rsidRPr="00097819">
        <w:rPr>
          <w:rFonts w:ascii="Open Sans" w:eastAsia="Times New Roman" w:hAnsi="Open Sans" w:cs="Open Sans"/>
          <w:b/>
          <w:sz w:val="17"/>
          <w:szCs w:val="17"/>
        </w:rPr>
        <w:t>normy Euro VI</w:t>
      </w:r>
      <w:r w:rsidRPr="00097819">
        <w:rPr>
          <w:rFonts w:ascii="Open Sans" w:eastAsia="Times New Roman" w:hAnsi="Open Sans" w:cs="Open Sans"/>
          <w:sz w:val="17"/>
          <w:szCs w:val="17"/>
        </w:rPr>
        <w:t xml:space="preserve"> emisje spalin; norma Euro VI wprowadza </w:t>
      </w:r>
      <w:r w:rsidRPr="00097819">
        <w:rPr>
          <w:rFonts w:ascii="Open Sans" w:eastAsia="Times New Roman" w:hAnsi="Open Sans" w:cs="Open Sans"/>
          <w:b/>
          <w:sz w:val="17"/>
          <w:szCs w:val="17"/>
        </w:rPr>
        <w:t>zmniejszenie emisji cząstek stałych o 66 % i tlenków azotu aż o 80 %</w:t>
      </w:r>
      <w:r w:rsidRPr="00097819">
        <w:rPr>
          <w:rFonts w:ascii="Open Sans" w:eastAsia="Times New Roman" w:hAnsi="Open Sans" w:cs="Open Sans"/>
          <w:sz w:val="17"/>
          <w:szCs w:val="17"/>
        </w:rPr>
        <w:t xml:space="preserve"> w porównaniu do Euro V;</w:t>
      </w:r>
    </w:p>
    <w:p w:rsidR="00097819" w:rsidRPr="00097819" w:rsidRDefault="00097819" w:rsidP="00097819">
      <w:pPr>
        <w:jc w:val="both"/>
        <w:textAlignment w:val="baseline"/>
        <w:rPr>
          <w:rFonts w:ascii="Open Sans" w:eastAsia="Times New Roman" w:hAnsi="Open Sans" w:cs="Open Sans"/>
          <w:sz w:val="17"/>
          <w:szCs w:val="17"/>
        </w:rPr>
      </w:pPr>
      <w:r w:rsidRPr="00097819">
        <w:rPr>
          <w:rFonts w:ascii="Open Sans" w:eastAsia="Times New Roman" w:hAnsi="Open Sans" w:cs="Open Sans"/>
          <w:sz w:val="17"/>
          <w:szCs w:val="17"/>
        </w:rPr>
        <w:t xml:space="preserve">• spełnienie Regulaminu nr 66-02 EKG ONZ i nr 29 EKG ONZ wpływające na </w:t>
      </w:r>
      <w:r w:rsidRPr="00097819">
        <w:rPr>
          <w:rFonts w:ascii="Open Sans" w:eastAsia="Times New Roman" w:hAnsi="Open Sans" w:cs="Open Sans"/>
          <w:b/>
          <w:sz w:val="17"/>
          <w:szCs w:val="17"/>
        </w:rPr>
        <w:t>poprawę wytrzymałości konstrukcji nośnej</w:t>
      </w:r>
      <w:r w:rsidRPr="00097819">
        <w:rPr>
          <w:rFonts w:ascii="Open Sans" w:eastAsia="Times New Roman" w:hAnsi="Open Sans" w:cs="Open Sans"/>
          <w:sz w:val="17"/>
          <w:szCs w:val="17"/>
        </w:rPr>
        <w:t xml:space="preserve"> oraz w zakresie ochrony osób przebywających w kabinie kierowcy; maksymalne bezpieczeństwo uzyskano stosując łączenia konstrukcyjne opierające się na nowych, laserowo wycinanych węzłach, co daje większą sztywność i wytrzymałość szkieletu.</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p>
    <w:p w:rsidR="00097819" w:rsidRPr="00097819" w:rsidRDefault="00097819" w:rsidP="00097819">
      <w:pPr>
        <w:jc w:val="both"/>
        <w:textAlignment w:val="baseline"/>
        <w:rPr>
          <w:rFonts w:ascii="Open Sans" w:eastAsia="Times New Roman" w:hAnsi="Open Sans" w:cs="Open Sans"/>
          <w:b/>
          <w:sz w:val="17"/>
          <w:szCs w:val="17"/>
        </w:rPr>
      </w:pPr>
      <w:r w:rsidRPr="00097819">
        <w:rPr>
          <w:rFonts w:ascii="Open Sans" w:eastAsia="Times New Roman" w:hAnsi="Open Sans" w:cs="Open Sans"/>
          <w:b/>
          <w:sz w:val="17"/>
          <w:szCs w:val="17"/>
        </w:rPr>
        <w:t>Wygodne miejsce pracy</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0"/>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r w:rsidRPr="00097819">
        <w:rPr>
          <w:rFonts w:ascii="Open Sans" w:hAnsi="Open Sans" w:cs="Open Sans"/>
          <w:sz w:val="17"/>
          <w:szCs w:val="17"/>
        </w:rPr>
        <w:t>Wyposażenie kabin konsultowane było z kierowcami autobusów. Kabina kierowcy będzie wydzielona z oszklonymi szczelnymi drzwiami, z systemem klimatyzacji i zamontowanym defibrylatorem AED oraz czujnikiem dymu papierosowego. Kierowcy będą mieć też do dyspozycji gniazda USB, lodówkę o pojemności min. 3,5l, wieszak na</w:t>
      </w:r>
      <w:r>
        <w:rPr>
          <w:rFonts w:ascii="Open Sans" w:hAnsi="Open Sans" w:cs="Open Sans"/>
          <w:sz w:val="17"/>
          <w:szCs w:val="17"/>
        </w:rPr>
        <w:t> </w:t>
      </w:r>
      <w:r w:rsidRPr="00097819">
        <w:rPr>
          <w:rFonts w:ascii="Open Sans" w:hAnsi="Open Sans" w:cs="Open Sans"/>
          <w:sz w:val="17"/>
          <w:szCs w:val="17"/>
        </w:rPr>
        <w:t xml:space="preserve">ubranie i podstawkę na telefon. Nowością jest także wygodniejszy i podgrzewany fotel. </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b/>
          <w:sz w:val="17"/>
          <w:szCs w:val="17"/>
        </w:rPr>
      </w:pPr>
      <w:r w:rsidRPr="00097819">
        <w:rPr>
          <w:rFonts w:ascii="Open Sans" w:hAnsi="Open Sans" w:cs="Open Sans"/>
          <w:b/>
          <w:sz w:val="17"/>
          <w:szCs w:val="17"/>
        </w:rPr>
        <w:t xml:space="preserve">Midi – 628 02 </w:t>
      </w:r>
      <w:proofErr w:type="spellStart"/>
      <w:r w:rsidRPr="00097819">
        <w:rPr>
          <w:rFonts w:ascii="Open Sans" w:hAnsi="Open Sans" w:cs="Open Sans"/>
          <w:b/>
          <w:sz w:val="17"/>
          <w:szCs w:val="17"/>
        </w:rPr>
        <w:t>Citaro</w:t>
      </w:r>
      <w:proofErr w:type="spellEnd"/>
      <w:r w:rsidRPr="00097819">
        <w:rPr>
          <w:rFonts w:ascii="Open Sans" w:hAnsi="Open Sans" w:cs="Open Sans"/>
          <w:b/>
          <w:sz w:val="17"/>
          <w:szCs w:val="17"/>
        </w:rPr>
        <w:t xml:space="preserve"> K – 2 sztuki</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r w:rsidRPr="00097819">
        <w:rPr>
          <w:rFonts w:ascii="Open Sans" w:hAnsi="Open Sans" w:cs="Open Sans"/>
          <w:sz w:val="17"/>
          <w:szCs w:val="17"/>
        </w:rPr>
        <w:t xml:space="preserve">Spółka GAiT ma w swojej flocie 8 autobusów typu midi, wśród nich – także Mercedesy </w:t>
      </w:r>
      <w:proofErr w:type="spellStart"/>
      <w:r w:rsidRPr="00097819">
        <w:rPr>
          <w:rFonts w:ascii="Open Sans" w:hAnsi="Open Sans" w:cs="Open Sans"/>
          <w:sz w:val="17"/>
          <w:szCs w:val="17"/>
        </w:rPr>
        <w:t>Citaro</w:t>
      </w:r>
      <w:proofErr w:type="spellEnd"/>
      <w:r w:rsidRPr="00097819">
        <w:rPr>
          <w:rFonts w:ascii="Open Sans" w:hAnsi="Open Sans" w:cs="Open Sans"/>
          <w:sz w:val="17"/>
          <w:szCs w:val="17"/>
        </w:rPr>
        <w:t xml:space="preserve"> K z dostaw w 2016 i</w:t>
      </w:r>
      <w:r w:rsidR="00DF6AED">
        <w:rPr>
          <w:rFonts w:ascii="Open Sans" w:hAnsi="Open Sans" w:cs="Open Sans"/>
          <w:sz w:val="17"/>
          <w:szCs w:val="17"/>
        </w:rPr>
        <w:t> </w:t>
      </w:r>
      <w:r w:rsidRPr="00097819">
        <w:rPr>
          <w:rFonts w:ascii="Open Sans" w:hAnsi="Open Sans" w:cs="Open Sans"/>
          <w:sz w:val="17"/>
          <w:szCs w:val="17"/>
        </w:rPr>
        <w:t xml:space="preserve">2017 roku (numery boczne 2487 do 2491). Dostawa kolejnych dwóch będzie kosztować ponad 2,8 mln zł. Nowe </w:t>
      </w:r>
      <w:proofErr w:type="spellStart"/>
      <w:r w:rsidRPr="00097819">
        <w:rPr>
          <w:rFonts w:ascii="Open Sans" w:hAnsi="Open Sans" w:cs="Open Sans"/>
          <w:sz w:val="17"/>
          <w:szCs w:val="17"/>
        </w:rPr>
        <w:t>midiki</w:t>
      </w:r>
      <w:proofErr w:type="spellEnd"/>
      <w:r w:rsidRPr="00097819">
        <w:rPr>
          <w:rFonts w:ascii="Open Sans" w:hAnsi="Open Sans" w:cs="Open Sans"/>
          <w:sz w:val="17"/>
          <w:szCs w:val="17"/>
        </w:rPr>
        <w:t xml:space="preserve"> otrzymają numery boczne 2492 i 2493. Autobusy pomieszczą 80 osób, w tym 22 na miejscach siedzących (z</w:t>
      </w:r>
      <w:r w:rsidR="007A26D1">
        <w:rPr>
          <w:rFonts w:ascii="Open Sans" w:hAnsi="Open Sans" w:cs="Open Sans"/>
          <w:sz w:val="17"/>
          <w:szCs w:val="17"/>
        </w:rPr>
        <w:t> </w:t>
      </w:r>
      <w:r w:rsidRPr="00097819">
        <w:rPr>
          <w:rFonts w:ascii="Open Sans" w:hAnsi="Open Sans" w:cs="Open Sans"/>
          <w:sz w:val="17"/>
          <w:szCs w:val="17"/>
        </w:rPr>
        <w:t>poziomu niskiej podłogi dostępnych będzie 6 foteli). Pojazdy będą miały 10,633 m długości, 2,55 m szerokości i</w:t>
      </w:r>
      <w:r w:rsidR="007A26D1">
        <w:rPr>
          <w:rFonts w:ascii="Open Sans" w:hAnsi="Open Sans" w:cs="Open Sans"/>
          <w:sz w:val="17"/>
          <w:szCs w:val="17"/>
        </w:rPr>
        <w:t> </w:t>
      </w:r>
      <w:r w:rsidRPr="00097819">
        <w:rPr>
          <w:rFonts w:ascii="Open Sans" w:hAnsi="Open Sans" w:cs="Open Sans"/>
          <w:sz w:val="17"/>
          <w:szCs w:val="17"/>
        </w:rPr>
        <w:t xml:space="preserve">3,120 m wysokości. Będą również miały troje podwójnych drzwi. </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b/>
          <w:sz w:val="17"/>
          <w:szCs w:val="17"/>
        </w:rPr>
      </w:pPr>
      <w:r w:rsidRPr="00097819">
        <w:rPr>
          <w:rFonts w:ascii="Open Sans" w:hAnsi="Open Sans" w:cs="Open Sans"/>
          <w:b/>
          <w:sz w:val="17"/>
          <w:szCs w:val="17"/>
        </w:rPr>
        <w:t xml:space="preserve">Standardowe – 628 02 </w:t>
      </w:r>
      <w:proofErr w:type="spellStart"/>
      <w:r w:rsidRPr="00097819">
        <w:rPr>
          <w:rFonts w:ascii="Open Sans" w:hAnsi="Open Sans" w:cs="Open Sans"/>
          <w:b/>
          <w:sz w:val="17"/>
          <w:szCs w:val="17"/>
        </w:rPr>
        <w:t>Citaro</w:t>
      </w:r>
      <w:proofErr w:type="spellEnd"/>
      <w:r w:rsidRPr="00097819">
        <w:rPr>
          <w:rFonts w:ascii="Open Sans" w:hAnsi="Open Sans" w:cs="Open Sans"/>
          <w:b/>
          <w:sz w:val="17"/>
          <w:szCs w:val="17"/>
        </w:rPr>
        <w:t xml:space="preserve"> – 18 sztuk</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r w:rsidRPr="00097819">
        <w:rPr>
          <w:rFonts w:ascii="Open Sans" w:hAnsi="Open Sans" w:cs="Open Sans"/>
          <w:sz w:val="17"/>
          <w:szCs w:val="17"/>
        </w:rPr>
        <w:t xml:space="preserve">Autobusy standardowe to najbardziej popularne pojazdy we flocie GAiT. Jest ich 127, wśród nich 9 </w:t>
      </w:r>
      <w:proofErr w:type="spellStart"/>
      <w:r w:rsidRPr="00097819">
        <w:rPr>
          <w:rFonts w:ascii="Open Sans" w:hAnsi="Open Sans" w:cs="Open Sans"/>
          <w:sz w:val="17"/>
          <w:szCs w:val="17"/>
        </w:rPr>
        <w:t>Citaro</w:t>
      </w:r>
      <w:proofErr w:type="spellEnd"/>
      <w:r w:rsidRPr="00097819">
        <w:rPr>
          <w:rFonts w:ascii="Open Sans" w:hAnsi="Open Sans" w:cs="Open Sans"/>
          <w:sz w:val="17"/>
          <w:szCs w:val="17"/>
        </w:rPr>
        <w:t xml:space="preserve"> z 2016 roku (numery boczne 2738 do 2746). Dostawa kolejnych 18 sztuk będzie kosztować 25,9 mln zł. Nowe standardowe </w:t>
      </w:r>
      <w:proofErr w:type="spellStart"/>
      <w:r w:rsidRPr="00097819">
        <w:rPr>
          <w:rFonts w:ascii="Open Sans" w:hAnsi="Open Sans" w:cs="Open Sans"/>
          <w:sz w:val="17"/>
          <w:szCs w:val="17"/>
        </w:rPr>
        <w:t>Citaro</w:t>
      </w:r>
      <w:proofErr w:type="spellEnd"/>
      <w:r w:rsidRPr="00097819">
        <w:rPr>
          <w:rFonts w:ascii="Open Sans" w:hAnsi="Open Sans" w:cs="Open Sans"/>
          <w:sz w:val="17"/>
          <w:szCs w:val="17"/>
        </w:rPr>
        <w:t xml:space="preserve"> otrzymają numery boczne od 2761 do 2778. Pojazdy będą miały 12,135 m długości, 2,55 m szerokości i 3,120 m wysokości. Pomieszczą 90 pasażerów, w tym 28 na miejscach siedzących (z poziomu niskiej podłogi będzie dostępnych 8 foteli). Pojazdy będą miały troje podwójnych drzwi.</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b/>
          <w:sz w:val="17"/>
          <w:szCs w:val="17"/>
        </w:rPr>
      </w:pPr>
      <w:r w:rsidRPr="00097819">
        <w:rPr>
          <w:rFonts w:ascii="Open Sans" w:hAnsi="Open Sans" w:cs="Open Sans"/>
          <w:b/>
          <w:sz w:val="17"/>
          <w:szCs w:val="17"/>
        </w:rPr>
        <w:t xml:space="preserve">Przegubowe – 628 03 </w:t>
      </w:r>
      <w:proofErr w:type="spellStart"/>
      <w:r w:rsidRPr="00097819">
        <w:rPr>
          <w:rFonts w:ascii="Open Sans" w:hAnsi="Open Sans" w:cs="Open Sans"/>
          <w:b/>
          <w:sz w:val="17"/>
          <w:szCs w:val="17"/>
        </w:rPr>
        <w:t>Citaro</w:t>
      </w:r>
      <w:proofErr w:type="spellEnd"/>
      <w:r w:rsidRPr="00097819">
        <w:rPr>
          <w:rFonts w:ascii="Open Sans" w:hAnsi="Open Sans" w:cs="Open Sans"/>
          <w:b/>
          <w:sz w:val="17"/>
          <w:szCs w:val="17"/>
        </w:rPr>
        <w:t xml:space="preserve"> G – 26 sztuk</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r w:rsidRPr="00097819">
        <w:rPr>
          <w:rFonts w:ascii="Open Sans" w:hAnsi="Open Sans" w:cs="Open Sans"/>
          <w:sz w:val="17"/>
          <w:szCs w:val="17"/>
        </w:rPr>
        <w:t xml:space="preserve">26 nowych przegubów, których koszt dostawy to 50,6 mln zł, dołączy do 89 pojazdów tego typu, które jeżdżą już po Gdańsku. Od 2016 roku we flocie GAiT jest również 9 </w:t>
      </w:r>
      <w:proofErr w:type="spellStart"/>
      <w:r w:rsidRPr="00097819">
        <w:rPr>
          <w:rFonts w:ascii="Open Sans" w:hAnsi="Open Sans" w:cs="Open Sans"/>
          <w:sz w:val="17"/>
          <w:szCs w:val="17"/>
        </w:rPr>
        <w:t>Citaro</w:t>
      </w:r>
      <w:proofErr w:type="spellEnd"/>
      <w:r w:rsidRPr="00097819">
        <w:rPr>
          <w:rFonts w:ascii="Open Sans" w:hAnsi="Open Sans" w:cs="Open Sans"/>
          <w:sz w:val="17"/>
          <w:szCs w:val="17"/>
        </w:rPr>
        <w:t xml:space="preserve"> G. Nowe przeguby </w:t>
      </w:r>
      <w:proofErr w:type="spellStart"/>
      <w:r w:rsidRPr="00097819">
        <w:rPr>
          <w:rFonts w:ascii="Open Sans" w:hAnsi="Open Sans" w:cs="Open Sans"/>
          <w:sz w:val="17"/>
          <w:szCs w:val="17"/>
        </w:rPr>
        <w:t>Citaro</w:t>
      </w:r>
      <w:proofErr w:type="spellEnd"/>
      <w:r w:rsidRPr="00097819">
        <w:rPr>
          <w:rFonts w:ascii="Open Sans" w:hAnsi="Open Sans" w:cs="Open Sans"/>
          <w:sz w:val="17"/>
          <w:szCs w:val="17"/>
        </w:rPr>
        <w:t xml:space="preserve"> G otrzymają numery boczne od 2662 do 2687. Pojazdy będą miały 18,125 m długości, 2,55 m szerokości i 3,120 m wysokości. Pomieszczą 140 pasażerów, w tym 40 na miejscach siedzących (z poziomu niskiej podłogi będzie dostępnych 15 foteli). Przeguby będą miały czworo podwójnych drzwi.</w:t>
      </w: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p>
    <w:p w:rsidR="00097819" w:rsidRDefault="00097819" w:rsidP="00097819">
      <w:pPr>
        <w:jc w:val="both"/>
        <w:rPr>
          <w:rFonts w:ascii="Open Sans" w:hAnsi="Open Sans" w:cs="Open Sans"/>
          <w:b/>
          <w:sz w:val="17"/>
          <w:szCs w:val="17"/>
        </w:rPr>
      </w:pPr>
      <w:r w:rsidRPr="00097819">
        <w:rPr>
          <w:rFonts w:ascii="Open Sans" w:hAnsi="Open Sans" w:cs="Open Sans"/>
          <w:b/>
          <w:sz w:val="17"/>
          <w:szCs w:val="17"/>
        </w:rPr>
        <w:t>Wielka wymiana autobusów trwa</w:t>
      </w:r>
    </w:p>
    <w:p w:rsidR="00097819" w:rsidRPr="00097819" w:rsidRDefault="00097819" w:rsidP="00097819">
      <w:pPr>
        <w:jc w:val="both"/>
        <w:rPr>
          <w:rFonts w:ascii="Open Sans" w:hAnsi="Open Sans" w:cs="Open Sans"/>
          <w:b/>
          <w:sz w:val="10"/>
          <w:szCs w:val="17"/>
        </w:rPr>
      </w:pPr>
    </w:p>
    <w:p w:rsidR="00097819" w:rsidRPr="00097819" w:rsidRDefault="00097819" w:rsidP="00097819">
      <w:pPr>
        <w:jc w:val="both"/>
        <w:rPr>
          <w:rFonts w:ascii="Open Sans" w:hAnsi="Open Sans" w:cs="Open Sans"/>
          <w:sz w:val="17"/>
          <w:szCs w:val="17"/>
        </w:rPr>
      </w:pPr>
      <w:r w:rsidRPr="00097819">
        <w:rPr>
          <w:rFonts w:ascii="Open Sans" w:hAnsi="Open Sans" w:cs="Open Sans"/>
          <w:sz w:val="17"/>
          <w:szCs w:val="17"/>
        </w:rPr>
        <w:t xml:space="preserve">Prezes spółki GaiT Maciej Lisicki podkreśla, że Gdańsk jest obecnie w trakcie największej w ostatnich latach wymiany taboru. </w:t>
      </w:r>
    </w:p>
    <w:p w:rsidR="00097819" w:rsidRPr="00097819" w:rsidRDefault="00097819" w:rsidP="00097819">
      <w:pPr>
        <w:jc w:val="both"/>
        <w:rPr>
          <w:rFonts w:ascii="Open Sans" w:hAnsi="Open Sans" w:cs="Open Sans"/>
          <w:i/>
          <w:sz w:val="17"/>
          <w:szCs w:val="17"/>
        </w:rPr>
      </w:pPr>
    </w:p>
    <w:p w:rsidR="00097819" w:rsidRPr="00097819" w:rsidRDefault="00097819" w:rsidP="00097819">
      <w:pPr>
        <w:jc w:val="both"/>
        <w:rPr>
          <w:rFonts w:ascii="Open Sans" w:hAnsi="Open Sans" w:cs="Open Sans"/>
          <w:sz w:val="17"/>
          <w:szCs w:val="17"/>
        </w:rPr>
      </w:pPr>
      <w:r w:rsidRPr="00097819">
        <w:rPr>
          <w:rFonts w:ascii="Open Sans" w:hAnsi="Open Sans" w:cs="Open Sans"/>
          <w:i/>
          <w:sz w:val="17"/>
          <w:szCs w:val="17"/>
        </w:rPr>
        <w:t>-W najbliższych tygodniach do Gdańska przyj</w:t>
      </w:r>
      <w:r w:rsidR="00D55A3A">
        <w:rPr>
          <w:rFonts w:ascii="Open Sans" w:hAnsi="Open Sans" w:cs="Open Sans"/>
          <w:i/>
          <w:sz w:val="17"/>
          <w:szCs w:val="17"/>
        </w:rPr>
        <w:t>adą</w:t>
      </w:r>
      <w:r w:rsidRPr="00097819">
        <w:rPr>
          <w:rFonts w:ascii="Open Sans" w:hAnsi="Open Sans" w:cs="Open Sans"/>
          <w:i/>
          <w:sz w:val="17"/>
          <w:szCs w:val="17"/>
        </w:rPr>
        <w:t xml:space="preserve"> </w:t>
      </w:r>
      <w:r w:rsidR="00D55A3A">
        <w:rPr>
          <w:rFonts w:ascii="Open Sans" w:hAnsi="Open Sans" w:cs="Open Sans"/>
          <w:i/>
          <w:sz w:val="17"/>
          <w:szCs w:val="17"/>
        </w:rPr>
        <w:t>nowe</w:t>
      </w:r>
      <w:r w:rsidRPr="00097819">
        <w:rPr>
          <w:rFonts w:ascii="Open Sans" w:hAnsi="Open Sans" w:cs="Open Sans"/>
          <w:i/>
          <w:sz w:val="17"/>
          <w:szCs w:val="17"/>
        </w:rPr>
        <w:t xml:space="preserve"> Mercedes</w:t>
      </w:r>
      <w:r w:rsidR="00D55A3A">
        <w:rPr>
          <w:rFonts w:ascii="Open Sans" w:hAnsi="Open Sans" w:cs="Open Sans"/>
          <w:i/>
          <w:sz w:val="17"/>
          <w:szCs w:val="17"/>
        </w:rPr>
        <w:t>y</w:t>
      </w:r>
      <w:r w:rsidRPr="00097819">
        <w:rPr>
          <w:rFonts w:ascii="Open Sans" w:hAnsi="Open Sans" w:cs="Open Sans"/>
          <w:i/>
          <w:sz w:val="17"/>
          <w:szCs w:val="17"/>
        </w:rPr>
        <w:t xml:space="preserve"> Citaro, a także now</w:t>
      </w:r>
      <w:r w:rsidR="00D55A3A">
        <w:rPr>
          <w:rFonts w:ascii="Open Sans" w:hAnsi="Open Sans" w:cs="Open Sans"/>
          <w:i/>
          <w:sz w:val="17"/>
          <w:szCs w:val="17"/>
        </w:rPr>
        <w:t>e</w:t>
      </w:r>
      <w:r w:rsidRPr="00097819">
        <w:rPr>
          <w:rFonts w:ascii="Open Sans" w:hAnsi="Open Sans" w:cs="Open Sans"/>
          <w:i/>
          <w:sz w:val="17"/>
          <w:szCs w:val="17"/>
        </w:rPr>
        <w:t xml:space="preserve"> dwukierunkow</w:t>
      </w:r>
      <w:r w:rsidR="00D55A3A">
        <w:rPr>
          <w:rFonts w:ascii="Open Sans" w:hAnsi="Open Sans" w:cs="Open Sans"/>
          <w:i/>
          <w:sz w:val="17"/>
          <w:szCs w:val="17"/>
        </w:rPr>
        <w:t>e</w:t>
      </w:r>
      <w:r w:rsidRPr="00097819">
        <w:rPr>
          <w:rFonts w:ascii="Open Sans" w:hAnsi="Open Sans" w:cs="Open Sans"/>
          <w:i/>
          <w:sz w:val="17"/>
          <w:szCs w:val="17"/>
        </w:rPr>
        <w:t xml:space="preserve"> tramwaj</w:t>
      </w:r>
      <w:r w:rsidR="00D55A3A">
        <w:rPr>
          <w:rFonts w:ascii="Open Sans" w:hAnsi="Open Sans" w:cs="Open Sans"/>
          <w:i/>
          <w:sz w:val="17"/>
          <w:szCs w:val="17"/>
        </w:rPr>
        <w:t>e</w:t>
      </w:r>
      <w:bookmarkStart w:id="0" w:name="_GoBack"/>
      <w:bookmarkEnd w:id="0"/>
      <w:r w:rsidRPr="00097819">
        <w:rPr>
          <w:rFonts w:ascii="Open Sans" w:hAnsi="Open Sans" w:cs="Open Sans"/>
          <w:i/>
          <w:sz w:val="17"/>
          <w:szCs w:val="17"/>
        </w:rPr>
        <w:t xml:space="preserve"> Pesa Jazz Duo. Z kolei w 2020 roku flotę G</w:t>
      </w:r>
      <w:r w:rsidR="00DF6AED">
        <w:rPr>
          <w:rFonts w:ascii="Open Sans" w:hAnsi="Open Sans" w:cs="Open Sans"/>
          <w:i/>
          <w:sz w:val="17"/>
          <w:szCs w:val="17"/>
        </w:rPr>
        <w:t>A</w:t>
      </w:r>
      <w:r w:rsidRPr="00097819">
        <w:rPr>
          <w:rFonts w:ascii="Open Sans" w:hAnsi="Open Sans" w:cs="Open Sans"/>
          <w:i/>
          <w:sz w:val="17"/>
          <w:szCs w:val="17"/>
        </w:rPr>
        <w:t>iT zasili 48 kolejnych wydzierżawionych Mercedesów Citaro. Na tym nie kończymy, bo w planach są kolejne przetargi na nowe autobusy, ale także i tramwaje. Celem GAiT jest to, aby dysponować autobusami nie starszymi niż 8 lat</w:t>
      </w:r>
      <w:r w:rsidRPr="00097819">
        <w:rPr>
          <w:rFonts w:ascii="Open Sans" w:hAnsi="Open Sans" w:cs="Open Sans"/>
          <w:sz w:val="17"/>
          <w:szCs w:val="17"/>
        </w:rPr>
        <w:t xml:space="preserve"> – dodaje prezes Lisicki. </w:t>
      </w:r>
    </w:p>
    <w:p w:rsidR="00097819" w:rsidRPr="00097819" w:rsidRDefault="00097819" w:rsidP="00097819">
      <w:pPr>
        <w:jc w:val="both"/>
        <w:rPr>
          <w:rFonts w:ascii="Open Sans" w:hAnsi="Open Sans" w:cs="Open Sans"/>
          <w:sz w:val="17"/>
          <w:szCs w:val="17"/>
        </w:rPr>
      </w:pPr>
    </w:p>
    <w:p w:rsidR="00097819" w:rsidRPr="00097819" w:rsidRDefault="00097819" w:rsidP="00097819">
      <w:pPr>
        <w:pStyle w:val="NormalnyWeb"/>
        <w:spacing w:before="0" w:beforeAutospacing="0" w:after="0" w:afterAutospacing="0"/>
        <w:jc w:val="both"/>
        <w:textAlignment w:val="baseline"/>
        <w:rPr>
          <w:rFonts w:ascii="Open Sans" w:hAnsi="Open Sans" w:cs="Open Sans"/>
          <w:sz w:val="17"/>
          <w:szCs w:val="17"/>
        </w:rPr>
      </w:pPr>
      <w:r w:rsidRPr="00097819">
        <w:rPr>
          <w:rFonts w:ascii="Open Sans" w:hAnsi="Open Sans" w:cs="Open Sans"/>
          <w:sz w:val="17"/>
          <w:szCs w:val="17"/>
        </w:rPr>
        <w:t xml:space="preserve">Obecnie miejska spółka dysponuje 230 autobusami. W ciągu roku cały tabor GAiT przewozi ponad 175 mln pasażerów, pokonując ponad 28 mln km. </w:t>
      </w:r>
    </w:p>
    <w:p w:rsidR="00813A19" w:rsidRPr="00097819" w:rsidRDefault="00813A19">
      <w:pPr>
        <w:rPr>
          <w:sz w:val="17"/>
          <w:szCs w:val="17"/>
        </w:rPr>
      </w:pPr>
    </w:p>
    <w:sectPr w:rsidR="00813A19" w:rsidRPr="00097819" w:rsidSect="00E8757B">
      <w:headerReference w:type="default" r:id="rId4"/>
      <w:footerReference w:type="even" r:id="rId5"/>
      <w:footerReference w:type="default" r:id="rI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514" w:rsidRDefault="002B4D10" w:rsidP="00DB1514">
    <w:pPr>
      <w:pStyle w:val="Stopka"/>
    </w:pPr>
    <w:r>
      <w:rPr>
        <w:noProof/>
        <w:lang w:val="pl-PL"/>
      </w:rPr>
      <w:drawing>
        <wp:inline distT="0" distB="0" distL="0" distR="0" wp14:anchorId="246FE21B" wp14:editId="7341DA7B">
          <wp:extent cx="5756910" cy="38100"/>
          <wp:effectExtent l="0" t="0" r="889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rator.png"/>
                  <pic:cNvPicPr/>
                </pic:nvPicPr>
                <pic:blipFill>
                  <a:blip r:embed="rId1">
                    <a:extLst>
                      <a:ext uri="{28A0092B-C50C-407E-A947-70E740481C1C}">
                        <a14:useLocalDpi xmlns:a14="http://schemas.microsoft.com/office/drawing/2010/main" val="0"/>
                      </a:ext>
                    </a:extLst>
                  </a:blip>
                  <a:stretch>
                    <a:fillRect/>
                  </a:stretch>
                </pic:blipFill>
                <pic:spPr>
                  <a:xfrm>
                    <a:off x="0" y="0"/>
                    <a:ext cx="5756910" cy="38100"/>
                  </a:xfrm>
                  <a:prstGeom prst="rect">
                    <a:avLst/>
                  </a:prstGeom>
                </pic:spPr>
              </pic:pic>
            </a:graphicData>
          </a:graphic>
        </wp:inline>
      </w:drawing>
    </w:r>
  </w:p>
  <w:p w:rsidR="00DB1514" w:rsidRPr="00E8757B" w:rsidRDefault="002B4D10" w:rsidP="00DB1514">
    <w:pPr>
      <w:pStyle w:val="Stopka"/>
      <w:rPr>
        <w:sz w:val="10"/>
        <w:szCs w:val="10"/>
      </w:rPr>
    </w:pPr>
  </w:p>
  <w:p w:rsidR="00DB1514" w:rsidRDefault="002B4D10" w:rsidP="00DB1514">
    <w:pPr>
      <w:pStyle w:val="Stopka"/>
      <w:rPr>
        <w:rFonts w:ascii="Open Sans" w:hAnsi="Open Sans"/>
        <w:color w:val="58585B"/>
        <w:sz w:val="14"/>
        <w:szCs w:val="14"/>
      </w:rPr>
    </w:pPr>
    <w:r w:rsidRPr="00242BE3">
      <w:rPr>
        <w:rFonts w:ascii="Open Sans" w:hAnsi="Open Sans"/>
        <w:b/>
        <w:color w:val="58585B"/>
        <w:sz w:val="14"/>
        <w:szCs w:val="14"/>
      </w:rPr>
      <w:t>Gdańskie Autobusy i Tramwaje Sp. z o.o.</w:t>
    </w:r>
    <w:r>
      <w:rPr>
        <w:rFonts w:ascii="Open Sans" w:hAnsi="Open Sans"/>
        <w:b/>
        <w:color w:val="58585B"/>
        <w:sz w:val="14"/>
        <w:szCs w:val="14"/>
      </w:rPr>
      <w:t xml:space="preserve"> </w:t>
    </w:r>
    <w:r w:rsidRPr="00242BE3">
      <w:rPr>
        <w:rFonts w:ascii="Open Sans" w:hAnsi="Open Sans"/>
        <w:color w:val="58585B"/>
        <w:sz w:val="14"/>
        <w:szCs w:val="14"/>
      </w:rPr>
      <w:t>|</w:t>
    </w:r>
    <w:r w:rsidRPr="00242BE3">
      <w:rPr>
        <w:rFonts w:ascii="Open Sans" w:hAnsi="Open Sans"/>
        <w:b/>
        <w:color w:val="58585B"/>
        <w:sz w:val="14"/>
        <w:szCs w:val="14"/>
      </w:rPr>
      <w:t xml:space="preserve"> </w:t>
    </w:r>
    <w:r>
      <w:rPr>
        <w:rFonts w:ascii="Open Sans" w:hAnsi="Open Sans"/>
        <w:color w:val="58585B"/>
        <w:sz w:val="14"/>
        <w:szCs w:val="14"/>
      </w:rPr>
      <w:t xml:space="preserve">ul. Jaśkowa Dolina </w:t>
    </w:r>
    <w:r w:rsidRPr="00242BE3">
      <w:rPr>
        <w:rFonts w:ascii="Open Sans" w:hAnsi="Open Sans"/>
        <w:color w:val="58585B"/>
        <w:sz w:val="14"/>
        <w:szCs w:val="14"/>
      </w:rPr>
      <w:t>2</w:t>
    </w:r>
    <w:r>
      <w:rPr>
        <w:rFonts w:ascii="Open Sans" w:hAnsi="Open Sans"/>
        <w:b/>
        <w:color w:val="58585B"/>
        <w:sz w:val="14"/>
        <w:szCs w:val="14"/>
      </w:rPr>
      <w:t xml:space="preserve"> </w:t>
    </w:r>
    <w:r w:rsidRPr="00242BE3">
      <w:rPr>
        <w:rFonts w:ascii="Open Sans" w:hAnsi="Open Sans"/>
        <w:color w:val="58585B"/>
        <w:sz w:val="14"/>
        <w:szCs w:val="14"/>
      </w:rPr>
      <w:t>|</w:t>
    </w:r>
    <w:r w:rsidRPr="00242BE3">
      <w:rPr>
        <w:rFonts w:ascii="Open Sans" w:hAnsi="Open Sans"/>
        <w:b/>
        <w:color w:val="58585B"/>
        <w:sz w:val="14"/>
        <w:szCs w:val="14"/>
      </w:rPr>
      <w:t xml:space="preserve"> </w:t>
    </w:r>
    <w:r w:rsidRPr="00242BE3">
      <w:rPr>
        <w:rFonts w:ascii="Open Sans" w:hAnsi="Open Sans"/>
        <w:color w:val="58585B"/>
        <w:sz w:val="14"/>
        <w:szCs w:val="14"/>
      </w:rPr>
      <w:t>80-</w:t>
    </w:r>
    <w:r>
      <w:rPr>
        <w:rFonts w:ascii="Open Sans" w:hAnsi="Open Sans"/>
        <w:color w:val="58585B"/>
        <w:sz w:val="14"/>
        <w:szCs w:val="14"/>
      </w:rPr>
      <w:t>252</w:t>
    </w:r>
    <w:r w:rsidRPr="00242BE3">
      <w:rPr>
        <w:rFonts w:ascii="Open Sans" w:hAnsi="Open Sans"/>
        <w:color w:val="58585B"/>
        <w:sz w:val="14"/>
        <w:szCs w:val="14"/>
      </w:rPr>
      <w:t xml:space="preserve"> Gdańsk</w:t>
    </w:r>
  </w:p>
  <w:p w:rsidR="00DB1514" w:rsidRPr="002260B5" w:rsidRDefault="002B4D10" w:rsidP="00DB1514">
    <w:pPr>
      <w:pStyle w:val="Stopka"/>
      <w:rPr>
        <w:rFonts w:ascii="Open Sans" w:hAnsi="Open Sans"/>
        <w:color w:val="58585B"/>
        <w:sz w:val="8"/>
        <w:szCs w:val="8"/>
      </w:rPr>
    </w:pPr>
  </w:p>
  <w:p w:rsidR="00DB1514" w:rsidRDefault="002B4D10" w:rsidP="00DB1514">
    <w:pPr>
      <w:pStyle w:val="Stopka"/>
      <w:rPr>
        <w:rFonts w:ascii="Open Sans" w:hAnsi="Open Sans"/>
        <w:color w:val="58585B"/>
        <w:sz w:val="14"/>
        <w:szCs w:val="14"/>
      </w:rPr>
    </w:pPr>
    <w:r>
      <w:rPr>
        <w:rFonts w:ascii="Open Sans" w:hAnsi="Open Sans"/>
        <w:color w:val="58585B"/>
        <w:sz w:val="14"/>
        <w:szCs w:val="14"/>
      </w:rPr>
      <w:t>tel</w:t>
    </w:r>
    <w:r w:rsidRPr="00242BE3">
      <w:rPr>
        <w:rFonts w:ascii="Open Sans" w:hAnsi="Open Sans"/>
        <w:color w:val="58585B"/>
        <w:sz w:val="14"/>
        <w:szCs w:val="14"/>
      </w:rPr>
      <w:t xml:space="preserve">. </w:t>
    </w:r>
    <w:r>
      <w:rPr>
        <w:rFonts w:ascii="Open Sans" w:hAnsi="Open Sans"/>
        <w:color w:val="58585B"/>
        <w:sz w:val="14"/>
        <w:szCs w:val="14"/>
      </w:rPr>
      <w:t>58</w:t>
    </w:r>
    <w:r w:rsidRPr="002260B5">
      <w:rPr>
        <w:rFonts w:ascii="Open Sans" w:hAnsi="Open Sans"/>
        <w:color w:val="58585B"/>
        <w:sz w:val="14"/>
        <w:szCs w:val="14"/>
      </w:rPr>
      <w:t xml:space="preserve"> 341 07 23</w:t>
    </w:r>
    <w:r>
      <w:rPr>
        <w:rFonts w:ascii="Open Sans" w:hAnsi="Open Sans"/>
        <w:color w:val="58585B"/>
        <w:sz w:val="14"/>
        <w:szCs w:val="14"/>
      </w:rPr>
      <w:t xml:space="preserve"> wew. 137</w:t>
    </w:r>
    <w:r w:rsidRPr="002260B5">
      <w:rPr>
        <w:rFonts w:ascii="Open Sans" w:hAnsi="Open Sans"/>
        <w:color w:val="58585B"/>
        <w:sz w:val="14"/>
        <w:szCs w:val="14"/>
      </w:rPr>
      <w:t xml:space="preserve"> </w:t>
    </w:r>
    <w:r w:rsidRPr="00242BE3">
      <w:rPr>
        <w:rFonts w:ascii="Open Sans" w:hAnsi="Open Sans"/>
        <w:color w:val="58585B"/>
        <w:sz w:val="14"/>
        <w:szCs w:val="14"/>
      </w:rPr>
      <w:t>|</w:t>
    </w:r>
    <w:r w:rsidRPr="00242BE3">
      <w:rPr>
        <w:rFonts w:ascii="Open Sans" w:hAnsi="Open Sans"/>
        <w:b/>
        <w:color w:val="58585B"/>
        <w:sz w:val="14"/>
        <w:szCs w:val="14"/>
      </w:rPr>
      <w:t xml:space="preserve"> </w:t>
    </w:r>
    <w:r>
      <w:rPr>
        <w:rFonts w:ascii="Open Sans" w:hAnsi="Open Sans"/>
        <w:color w:val="58585B"/>
        <w:sz w:val="14"/>
        <w:szCs w:val="14"/>
      </w:rPr>
      <w:t>tel</w:t>
    </w:r>
    <w:r w:rsidRPr="00242BE3">
      <w:rPr>
        <w:rFonts w:ascii="Open Sans" w:hAnsi="Open Sans"/>
        <w:color w:val="58585B"/>
        <w:sz w:val="14"/>
        <w:szCs w:val="14"/>
      </w:rPr>
      <w:t xml:space="preserve">. </w:t>
    </w:r>
    <w:r>
      <w:rPr>
        <w:rFonts w:ascii="Open Sans" w:hAnsi="Open Sans"/>
        <w:color w:val="58585B"/>
        <w:sz w:val="14"/>
        <w:szCs w:val="14"/>
      </w:rPr>
      <w:t xml:space="preserve">kom. </w:t>
    </w:r>
    <w:r w:rsidRPr="00590944">
      <w:rPr>
        <w:rFonts w:ascii="Open Sans" w:hAnsi="Open Sans"/>
        <w:color w:val="58585B"/>
        <w:sz w:val="14"/>
        <w:szCs w:val="14"/>
      </w:rPr>
      <w:t xml:space="preserve">693 898 766 </w:t>
    </w:r>
    <w:r w:rsidRPr="00242BE3">
      <w:rPr>
        <w:rFonts w:ascii="Open Sans" w:hAnsi="Open Sans"/>
        <w:color w:val="58585B"/>
        <w:sz w:val="14"/>
        <w:szCs w:val="14"/>
      </w:rPr>
      <w:t>|</w:t>
    </w:r>
    <w:r w:rsidRPr="00242BE3">
      <w:rPr>
        <w:rFonts w:ascii="Open Sans" w:hAnsi="Open Sans"/>
        <w:b/>
        <w:color w:val="58585B"/>
        <w:sz w:val="14"/>
        <w:szCs w:val="14"/>
      </w:rPr>
      <w:t xml:space="preserve"> </w:t>
    </w:r>
    <w:r>
      <w:rPr>
        <w:rFonts w:ascii="Open Sans" w:hAnsi="Open Sans"/>
        <w:color w:val="58585B"/>
        <w:sz w:val="14"/>
        <w:szCs w:val="14"/>
      </w:rPr>
      <w:t>rzecznik@gait.pl</w:t>
    </w:r>
    <w:r w:rsidRPr="00590944">
      <w:rPr>
        <w:rFonts w:ascii="Open Sans" w:hAnsi="Open Sans"/>
        <w:color w:val="58585B"/>
        <w:sz w:val="14"/>
        <w:szCs w:val="14"/>
      </w:rPr>
      <w:t xml:space="preserve"> </w:t>
    </w:r>
    <w:r w:rsidRPr="00242BE3">
      <w:rPr>
        <w:rFonts w:ascii="Open Sans" w:hAnsi="Open Sans"/>
        <w:color w:val="58585B"/>
        <w:sz w:val="14"/>
        <w:szCs w:val="14"/>
      </w:rPr>
      <w:t>|</w:t>
    </w:r>
    <w:r w:rsidRPr="00242BE3">
      <w:rPr>
        <w:rFonts w:ascii="Open Sans" w:hAnsi="Open Sans"/>
        <w:b/>
        <w:color w:val="58585B"/>
        <w:sz w:val="14"/>
        <w:szCs w:val="14"/>
      </w:rPr>
      <w:t xml:space="preserve"> </w:t>
    </w:r>
    <w:r>
      <w:rPr>
        <w:rFonts w:ascii="Open Sans" w:hAnsi="Open Sans"/>
        <w:color w:val="58585B"/>
        <w:sz w:val="14"/>
        <w:szCs w:val="14"/>
      </w:rPr>
      <w:t>www.gait.pl</w:t>
    </w:r>
  </w:p>
  <w:p w:rsidR="00DB1514" w:rsidRPr="00F455AF" w:rsidRDefault="002B4D10" w:rsidP="00DB1514">
    <w:pPr>
      <w:pStyle w:val="Stopka"/>
      <w:rPr>
        <w:rFonts w:ascii="Open Sans" w:hAnsi="Open Sans"/>
        <w:color w:val="58585B"/>
        <w:sz w:val="8"/>
        <w:szCs w:val="8"/>
      </w:rPr>
    </w:pPr>
  </w:p>
  <w:p w:rsidR="00DB1514" w:rsidRDefault="002B4D10" w:rsidP="00DB1514">
    <w:pPr>
      <w:pStyle w:val="Stopka"/>
      <w:rPr>
        <w:rFonts w:ascii="Open Sans" w:hAnsi="Open Sans"/>
        <w:color w:val="58585B"/>
        <w:sz w:val="14"/>
        <w:szCs w:val="14"/>
      </w:rPr>
    </w:pPr>
    <w:r w:rsidRPr="00F455AF">
      <w:rPr>
        <w:rFonts w:ascii="Open Sans" w:hAnsi="Open Sans"/>
        <w:color w:val="58585B"/>
        <w:sz w:val="14"/>
        <w:szCs w:val="14"/>
      </w:rPr>
      <w:t>Spółka zarejestrowana w Sądzie Rejonowym Gdańsk-Północ w Gdańsku, VII Wydział Gospodarczy Krajowego Rejestru Sądowego,</w:t>
    </w:r>
  </w:p>
  <w:p w:rsidR="00DB1514" w:rsidRPr="00F455AF" w:rsidRDefault="002B4D10" w:rsidP="00DB1514">
    <w:pPr>
      <w:pStyle w:val="Stopka"/>
      <w:rPr>
        <w:rFonts w:ascii="Open Sans" w:hAnsi="Open Sans"/>
        <w:color w:val="58585B"/>
        <w:sz w:val="8"/>
        <w:szCs w:val="8"/>
      </w:rPr>
    </w:pPr>
  </w:p>
  <w:p w:rsidR="00DB1514" w:rsidRDefault="002B4D10" w:rsidP="00DB1514">
    <w:pPr>
      <w:pStyle w:val="Stopka"/>
      <w:rPr>
        <w:rFonts w:ascii="Open Sans" w:hAnsi="Open Sans"/>
        <w:color w:val="58585B"/>
        <w:sz w:val="14"/>
        <w:szCs w:val="14"/>
      </w:rPr>
    </w:pPr>
    <w:r w:rsidRPr="00F455AF">
      <w:rPr>
        <w:rFonts w:ascii="Open Sans" w:hAnsi="Open Sans"/>
        <w:color w:val="58585B"/>
        <w:sz w:val="14"/>
        <w:szCs w:val="14"/>
      </w:rPr>
      <w:t xml:space="preserve">pod numerem </w:t>
    </w:r>
    <w:r w:rsidRPr="00F455AF">
      <w:rPr>
        <w:rFonts w:ascii="Open Sans" w:hAnsi="Open Sans"/>
        <w:b/>
        <w:color w:val="58585B"/>
        <w:sz w:val="14"/>
        <w:szCs w:val="14"/>
      </w:rPr>
      <w:t>KRS 0000186615</w:t>
    </w:r>
    <w:r w:rsidRPr="00F455AF">
      <w:rPr>
        <w:rFonts w:ascii="Open Sans" w:hAnsi="Open Sans"/>
        <w:color w:val="58585B"/>
        <w:sz w:val="14"/>
        <w:szCs w:val="14"/>
      </w:rPr>
      <w:t xml:space="preserve"> | kapitał zakładowy 69 171 000 zł  | </w:t>
    </w:r>
    <w:r w:rsidRPr="00F455AF">
      <w:rPr>
        <w:rFonts w:ascii="Open Sans" w:hAnsi="Open Sans"/>
        <w:b/>
        <w:color w:val="58585B"/>
        <w:sz w:val="14"/>
        <w:szCs w:val="14"/>
      </w:rPr>
      <w:t xml:space="preserve">NIP 2040000711 </w:t>
    </w:r>
    <w:r w:rsidRPr="00F455AF">
      <w:rPr>
        <w:rFonts w:ascii="Open Sans" w:hAnsi="Open Sans"/>
        <w:color w:val="58585B"/>
        <w:sz w:val="14"/>
        <w:szCs w:val="14"/>
      </w:rPr>
      <w:t>| Regon 192993561</w:t>
    </w:r>
  </w:p>
  <w:p w:rsidR="00DB1514" w:rsidRPr="006A24C6" w:rsidRDefault="002B4D10" w:rsidP="00DB1514">
    <w:pPr>
      <w:pStyle w:val="Stopka"/>
      <w:rPr>
        <w:rFonts w:ascii="Open Sans" w:hAnsi="Open Sans"/>
        <w:b/>
        <w:color w:val="58585B"/>
        <w:sz w:val="14"/>
        <w:szCs w:val="14"/>
      </w:rPr>
    </w:pPr>
  </w:p>
  <w:p w:rsidR="00DB1514" w:rsidRDefault="002B4D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514" w:rsidRPr="006A24C6" w:rsidRDefault="002B4D10" w:rsidP="00DB1514">
    <w:pPr>
      <w:pStyle w:val="Stopka"/>
      <w:rPr>
        <w:rFonts w:ascii="Open Sans" w:hAnsi="Open Sans"/>
        <w:b/>
        <w:color w:val="58585B"/>
        <w:sz w:val="14"/>
        <w:szCs w:val="14"/>
      </w:rPr>
    </w:pPr>
  </w:p>
  <w:p w:rsidR="001360B5" w:rsidRDefault="002B4D10">
    <w:pPr>
      <w:pStyle w:val="Stopka"/>
    </w:pPr>
    <w:r>
      <w:rPr>
        <w:noProof/>
        <w:lang w:val="pl-PL"/>
      </w:rPr>
      <w:drawing>
        <wp:inline distT="0" distB="0" distL="0" distR="0" wp14:anchorId="4067951F" wp14:editId="60D0AA97">
          <wp:extent cx="5756910" cy="38100"/>
          <wp:effectExtent l="0" t="0" r="8890" b="1270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rator.png"/>
                  <pic:cNvPicPr/>
                </pic:nvPicPr>
                <pic:blipFill>
                  <a:blip r:embed="rId1">
                    <a:extLst>
                      <a:ext uri="{28A0092B-C50C-407E-A947-70E740481C1C}">
                        <a14:useLocalDpi xmlns:a14="http://schemas.microsoft.com/office/drawing/2010/main" val="0"/>
                      </a:ext>
                    </a:extLst>
                  </a:blip>
                  <a:stretch>
                    <a:fillRect/>
                  </a:stretch>
                </pic:blipFill>
                <pic:spPr>
                  <a:xfrm>
                    <a:off x="0" y="0"/>
                    <a:ext cx="5756910" cy="38100"/>
                  </a:xfrm>
                  <a:prstGeom prst="rect">
                    <a:avLst/>
                  </a:prstGeom>
                </pic:spPr>
              </pic:pic>
            </a:graphicData>
          </a:graphic>
        </wp:inline>
      </w:drawing>
    </w:r>
  </w:p>
  <w:p w:rsidR="001360B5" w:rsidRPr="00E8757B" w:rsidRDefault="002B4D10">
    <w:pPr>
      <w:pStyle w:val="Stopka"/>
      <w:rPr>
        <w:sz w:val="10"/>
        <w:szCs w:val="10"/>
      </w:rPr>
    </w:pPr>
  </w:p>
  <w:p w:rsidR="001360B5" w:rsidRDefault="002B4D10">
    <w:pPr>
      <w:pStyle w:val="Stopka"/>
      <w:rPr>
        <w:rFonts w:ascii="Open Sans" w:hAnsi="Open Sans"/>
        <w:color w:val="58585B"/>
        <w:sz w:val="14"/>
        <w:szCs w:val="14"/>
      </w:rPr>
    </w:pPr>
    <w:r w:rsidRPr="00242BE3">
      <w:rPr>
        <w:rFonts w:ascii="Open Sans" w:hAnsi="Open Sans"/>
        <w:b/>
        <w:color w:val="58585B"/>
        <w:sz w:val="14"/>
        <w:szCs w:val="14"/>
      </w:rPr>
      <w:t xml:space="preserve">Gdańskie </w:t>
    </w:r>
    <w:r w:rsidRPr="00242BE3">
      <w:rPr>
        <w:rFonts w:ascii="Open Sans" w:hAnsi="Open Sans"/>
        <w:b/>
        <w:color w:val="58585B"/>
        <w:sz w:val="14"/>
        <w:szCs w:val="14"/>
      </w:rPr>
      <w:t>Autobusy i Tramwaje Sp. z o.o.</w:t>
    </w:r>
    <w:r>
      <w:rPr>
        <w:rFonts w:ascii="Open Sans" w:hAnsi="Open Sans"/>
        <w:b/>
        <w:color w:val="58585B"/>
        <w:sz w:val="14"/>
        <w:szCs w:val="14"/>
      </w:rPr>
      <w:t xml:space="preserve"> </w:t>
    </w:r>
    <w:r w:rsidRPr="00242BE3">
      <w:rPr>
        <w:rFonts w:ascii="Open Sans" w:hAnsi="Open Sans"/>
        <w:color w:val="58585B"/>
        <w:sz w:val="14"/>
        <w:szCs w:val="14"/>
      </w:rPr>
      <w:t>|</w:t>
    </w:r>
    <w:r w:rsidRPr="00242BE3">
      <w:rPr>
        <w:rFonts w:ascii="Open Sans" w:hAnsi="Open Sans"/>
        <w:b/>
        <w:color w:val="58585B"/>
        <w:sz w:val="14"/>
        <w:szCs w:val="14"/>
      </w:rPr>
      <w:t xml:space="preserve"> </w:t>
    </w:r>
    <w:r>
      <w:rPr>
        <w:rFonts w:ascii="Open Sans" w:hAnsi="Open Sans"/>
        <w:color w:val="58585B"/>
        <w:sz w:val="14"/>
        <w:szCs w:val="14"/>
      </w:rPr>
      <w:t xml:space="preserve">ul. Jaśkowa Dolina </w:t>
    </w:r>
    <w:r w:rsidRPr="00242BE3">
      <w:rPr>
        <w:rFonts w:ascii="Open Sans" w:hAnsi="Open Sans"/>
        <w:color w:val="58585B"/>
        <w:sz w:val="14"/>
        <w:szCs w:val="14"/>
      </w:rPr>
      <w:t>2</w:t>
    </w:r>
    <w:r>
      <w:rPr>
        <w:rFonts w:ascii="Open Sans" w:hAnsi="Open Sans"/>
        <w:b/>
        <w:color w:val="58585B"/>
        <w:sz w:val="14"/>
        <w:szCs w:val="14"/>
      </w:rPr>
      <w:t xml:space="preserve"> </w:t>
    </w:r>
    <w:r w:rsidRPr="00242BE3">
      <w:rPr>
        <w:rFonts w:ascii="Open Sans" w:hAnsi="Open Sans"/>
        <w:color w:val="58585B"/>
        <w:sz w:val="14"/>
        <w:szCs w:val="14"/>
      </w:rPr>
      <w:t>|</w:t>
    </w:r>
    <w:r w:rsidRPr="00242BE3">
      <w:rPr>
        <w:rFonts w:ascii="Open Sans" w:hAnsi="Open Sans"/>
        <w:b/>
        <w:color w:val="58585B"/>
        <w:sz w:val="14"/>
        <w:szCs w:val="14"/>
      </w:rPr>
      <w:t xml:space="preserve"> </w:t>
    </w:r>
    <w:r w:rsidRPr="00242BE3">
      <w:rPr>
        <w:rFonts w:ascii="Open Sans" w:hAnsi="Open Sans"/>
        <w:color w:val="58585B"/>
        <w:sz w:val="14"/>
        <w:szCs w:val="14"/>
      </w:rPr>
      <w:t>80-</w:t>
    </w:r>
    <w:r>
      <w:rPr>
        <w:rFonts w:ascii="Open Sans" w:hAnsi="Open Sans"/>
        <w:color w:val="58585B"/>
        <w:sz w:val="14"/>
        <w:szCs w:val="14"/>
      </w:rPr>
      <w:t>252</w:t>
    </w:r>
    <w:r w:rsidRPr="00242BE3">
      <w:rPr>
        <w:rFonts w:ascii="Open Sans" w:hAnsi="Open Sans"/>
        <w:color w:val="58585B"/>
        <w:sz w:val="14"/>
        <w:szCs w:val="14"/>
      </w:rPr>
      <w:t xml:space="preserve"> Gdańsk</w:t>
    </w:r>
  </w:p>
  <w:p w:rsidR="001360B5" w:rsidRPr="002260B5" w:rsidRDefault="002B4D10">
    <w:pPr>
      <w:pStyle w:val="Stopka"/>
      <w:rPr>
        <w:rFonts w:ascii="Open Sans" w:hAnsi="Open Sans"/>
        <w:color w:val="58585B"/>
        <w:sz w:val="8"/>
        <w:szCs w:val="8"/>
      </w:rPr>
    </w:pPr>
  </w:p>
  <w:p w:rsidR="001360B5" w:rsidRDefault="002B4D10">
    <w:pPr>
      <w:pStyle w:val="Stopka"/>
      <w:rPr>
        <w:rFonts w:ascii="Open Sans" w:hAnsi="Open Sans"/>
        <w:color w:val="58585B"/>
        <w:sz w:val="14"/>
        <w:szCs w:val="14"/>
      </w:rPr>
    </w:pPr>
    <w:r>
      <w:rPr>
        <w:rFonts w:ascii="Open Sans" w:hAnsi="Open Sans"/>
        <w:color w:val="58585B"/>
        <w:sz w:val="14"/>
        <w:szCs w:val="14"/>
      </w:rPr>
      <w:t>tel</w:t>
    </w:r>
    <w:r w:rsidRPr="00242BE3">
      <w:rPr>
        <w:rFonts w:ascii="Open Sans" w:hAnsi="Open Sans"/>
        <w:color w:val="58585B"/>
        <w:sz w:val="14"/>
        <w:szCs w:val="14"/>
      </w:rPr>
      <w:t xml:space="preserve">. </w:t>
    </w:r>
    <w:r>
      <w:rPr>
        <w:rFonts w:ascii="Open Sans" w:hAnsi="Open Sans"/>
        <w:color w:val="58585B"/>
        <w:sz w:val="14"/>
        <w:szCs w:val="14"/>
      </w:rPr>
      <w:t>58</w:t>
    </w:r>
    <w:r w:rsidRPr="002260B5">
      <w:rPr>
        <w:rFonts w:ascii="Open Sans" w:hAnsi="Open Sans"/>
        <w:color w:val="58585B"/>
        <w:sz w:val="14"/>
        <w:szCs w:val="14"/>
      </w:rPr>
      <w:t xml:space="preserve"> 341 07 23</w:t>
    </w:r>
    <w:r>
      <w:rPr>
        <w:rFonts w:ascii="Open Sans" w:hAnsi="Open Sans"/>
        <w:color w:val="58585B"/>
        <w:sz w:val="14"/>
        <w:szCs w:val="14"/>
      </w:rPr>
      <w:t xml:space="preserve"> wew. 13</w:t>
    </w:r>
    <w:r>
      <w:rPr>
        <w:rFonts w:ascii="Open Sans" w:hAnsi="Open Sans"/>
        <w:color w:val="58585B"/>
        <w:sz w:val="14"/>
        <w:szCs w:val="14"/>
      </w:rPr>
      <w:t>7</w:t>
    </w:r>
    <w:r w:rsidRPr="002260B5">
      <w:rPr>
        <w:rFonts w:ascii="Open Sans" w:hAnsi="Open Sans"/>
        <w:color w:val="58585B"/>
        <w:sz w:val="14"/>
        <w:szCs w:val="14"/>
      </w:rPr>
      <w:t xml:space="preserve"> </w:t>
    </w:r>
    <w:r w:rsidRPr="00242BE3">
      <w:rPr>
        <w:rFonts w:ascii="Open Sans" w:hAnsi="Open Sans"/>
        <w:color w:val="58585B"/>
        <w:sz w:val="14"/>
        <w:szCs w:val="14"/>
      </w:rPr>
      <w:t>|</w:t>
    </w:r>
    <w:r w:rsidRPr="00242BE3">
      <w:rPr>
        <w:rFonts w:ascii="Open Sans" w:hAnsi="Open Sans"/>
        <w:b/>
        <w:color w:val="58585B"/>
        <w:sz w:val="14"/>
        <w:szCs w:val="14"/>
      </w:rPr>
      <w:t xml:space="preserve"> </w:t>
    </w:r>
    <w:r>
      <w:rPr>
        <w:rFonts w:ascii="Open Sans" w:hAnsi="Open Sans"/>
        <w:color w:val="58585B"/>
        <w:sz w:val="14"/>
        <w:szCs w:val="14"/>
      </w:rPr>
      <w:t>tel</w:t>
    </w:r>
    <w:r w:rsidRPr="00242BE3">
      <w:rPr>
        <w:rFonts w:ascii="Open Sans" w:hAnsi="Open Sans"/>
        <w:color w:val="58585B"/>
        <w:sz w:val="14"/>
        <w:szCs w:val="14"/>
      </w:rPr>
      <w:t xml:space="preserve">. </w:t>
    </w:r>
    <w:r>
      <w:rPr>
        <w:rFonts w:ascii="Open Sans" w:hAnsi="Open Sans"/>
        <w:color w:val="58585B"/>
        <w:sz w:val="14"/>
        <w:szCs w:val="14"/>
      </w:rPr>
      <w:t xml:space="preserve">kom. </w:t>
    </w:r>
    <w:r w:rsidRPr="00590944">
      <w:rPr>
        <w:rFonts w:ascii="Open Sans" w:hAnsi="Open Sans"/>
        <w:color w:val="58585B"/>
        <w:sz w:val="14"/>
        <w:szCs w:val="14"/>
      </w:rPr>
      <w:t xml:space="preserve">693 898 766 </w:t>
    </w:r>
    <w:r w:rsidRPr="00242BE3">
      <w:rPr>
        <w:rFonts w:ascii="Open Sans" w:hAnsi="Open Sans"/>
        <w:color w:val="58585B"/>
        <w:sz w:val="14"/>
        <w:szCs w:val="14"/>
      </w:rPr>
      <w:t>|</w:t>
    </w:r>
    <w:r w:rsidRPr="00242BE3">
      <w:rPr>
        <w:rFonts w:ascii="Open Sans" w:hAnsi="Open Sans"/>
        <w:b/>
        <w:color w:val="58585B"/>
        <w:sz w:val="14"/>
        <w:szCs w:val="14"/>
      </w:rPr>
      <w:t xml:space="preserve"> </w:t>
    </w:r>
    <w:r>
      <w:rPr>
        <w:rFonts w:ascii="Open Sans" w:hAnsi="Open Sans"/>
        <w:color w:val="58585B"/>
        <w:sz w:val="14"/>
        <w:szCs w:val="14"/>
      </w:rPr>
      <w:t>rzecznik@</w:t>
    </w:r>
    <w:r>
      <w:rPr>
        <w:rFonts w:ascii="Open Sans" w:hAnsi="Open Sans"/>
        <w:color w:val="58585B"/>
        <w:sz w:val="14"/>
        <w:szCs w:val="14"/>
      </w:rPr>
      <w:t>gait</w:t>
    </w:r>
    <w:r>
      <w:rPr>
        <w:rFonts w:ascii="Open Sans" w:hAnsi="Open Sans"/>
        <w:color w:val="58585B"/>
        <w:sz w:val="14"/>
        <w:szCs w:val="14"/>
      </w:rPr>
      <w:t>.pl</w:t>
    </w:r>
    <w:r w:rsidRPr="00590944">
      <w:rPr>
        <w:rFonts w:ascii="Open Sans" w:hAnsi="Open Sans"/>
        <w:color w:val="58585B"/>
        <w:sz w:val="14"/>
        <w:szCs w:val="14"/>
      </w:rPr>
      <w:t xml:space="preserve"> </w:t>
    </w:r>
    <w:r w:rsidRPr="00242BE3">
      <w:rPr>
        <w:rFonts w:ascii="Open Sans" w:hAnsi="Open Sans"/>
        <w:color w:val="58585B"/>
        <w:sz w:val="14"/>
        <w:szCs w:val="14"/>
      </w:rPr>
      <w:t>|</w:t>
    </w:r>
    <w:r w:rsidRPr="00242BE3">
      <w:rPr>
        <w:rFonts w:ascii="Open Sans" w:hAnsi="Open Sans"/>
        <w:b/>
        <w:color w:val="58585B"/>
        <w:sz w:val="14"/>
        <w:szCs w:val="14"/>
      </w:rPr>
      <w:t xml:space="preserve"> </w:t>
    </w:r>
    <w:r>
      <w:rPr>
        <w:rFonts w:ascii="Open Sans" w:hAnsi="Open Sans"/>
        <w:color w:val="58585B"/>
        <w:sz w:val="14"/>
        <w:szCs w:val="14"/>
      </w:rPr>
      <w:t>www.gait.pl</w:t>
    </w:r>
  </w:p>
  <w:p w:rsidR="00F455AF" w:rsidRPr="00F455AF" w:rsidRDefault="002B4D10">
    <w:pPr>
      <w:pStyle w:val="Stopka"/>
      <w:rPr>
        <w:rFonts w:ascii="Open Sans" w:hAnsi="Open Sans"/>
        <w:color w:val="58585B"/>
        <w:sz w:val="8"/>
        <w:szCs w:val="8"/>
      </w:rPr>
    </w:pPr>
  </w:p>
  <w:p w:rsidR="00F455AF" w:rsidRDefault="002B4D10">
    <w:pPr>
      <w:pStyle w:val="Stopka"/>
      <w:rPr>
        <w:rFonts w:ascii="Open Sans" w:hAnsi="Open Sans"/>
        <w:color w:val="58585B"/>
        <w:sz w:val="14"/>
        <w:szCs w:val="14"/>
      </w:rPr>
    </w:pPr>
    <w:r w:rsidRPr="00F455AF">
      <w:rPr>
        <w:rFonts w:ascii="Open Sans" w:hAnsi="Open Sans"/>
        <w:color w:val="58585B"/>
        <w:sz w:val="14"/>
        <w:szCs w:val="14"/>
      </w:rPr>
      <w:t xml:space="preserve">Spółka </w:t>
    </w:r>
    <w:r w:rsidRPr="00F455AF">
      <w:rPr>
        <w:rFonts w:ascii="Open Sans" w:hAnsi="Open Sans"/>
        <w:color w:val="58585B"/>
        <w:sz w:val="14"/>
        <w:szCs w:val="14"/>
      </w:rPr>
      <w:t>zarejestrowana w Sądzie Rejonowym Gdańsk-Północ w Gdańsku, VII Wydział Gospodarczy Krajowego Rejestru Sądowego,</w:t>
    </w:r>
  </w:p>
  <w:p w:rsidR="00F455AF" w:rsidRPr="00F455AF" w:rsidRDefault="002B4D10">
    <w:pPr>
      <w:pStyle w:val="Stopka"/>
      <w:rPr>
        <w:rFonts w:ascii="Open Sans" w:hAnsi="Open Sans"/>
        <w:color w:val="58585B"/>
        <w:sz w:val="8"/>
        <w:szCs w:val="8"/>
      </w:rPr>
    </w:pPr>
  </w:p>
  <w:p w:rsidR="00F455AF" w:rsidRDefault="002B4D10">
    <w:pPr>
      <w:pStyle w:val="Stopka"/>
      <w:rPr>
        <w:rFonts w:ascii="Open Sans" w:hAnsi="Open Sans"/>
        <w:color w:val="58585B"/>
        <w:sz w:val="14"/>
        <w:szCs w:val="14"/>
      </w:rPr>
    </w:pPr>
    <w:r w:rsidRPr="00F455AF">
      <w:rPr>
        <w:rFonts w:ascii="Open Sans" w:hAnsi="Open Sans"/>
        <w:color w:val="58585B"/>
        <w:sz w:val="14"/>
        <w:szCs w:val="14"/>
      </w:rPr>
      <w:t xml:space="preserve">pod numerem </w:t>
    </w:r>
    <w:r w:rsidRPr="00F455AF">
      <w:rPr>
        <w:rFonts w:ascii="Open Sans" w:hAnsi="Open Sans"/>
        <w:b/>
        <w:color w:val="58585B"/>
        <w:sz w:val="14"/>
        <w:szCs w:val="14"/>
      </w:rPr>
      <w:t>KRS 0000186615</w:t>
    </w:r>
    <w:r w:rsidRPr="00F455AF">
      <w:rPr>
        <w:rFonts w:ascii="Open Sans" w:hAnsi="Open Sans"/>
        <w:color w:val="58585B"/>
        <w:sz w:val="14"/>
        <w:szCs w:val="14"/>
      </w:rPr>
      <w:t xml:space="preserve"> | kapitał zakładowy 69 171 000 zł  | </w:t>
    </w:r>
    <w:r w:rsidRPr="00F455AF">
      <w:rPr>
        <w:rFonts w:ascii="Open Sans" w:hAnsi="Open Sans"/>
        <w:b/>
        <w:color w:val="58585B"/>
        <w:sz w:val="14"/>
        <w:szCs w:val="14"/>
      </w:rPr>
      <w:t xml:space="preserve">NIP 2040000711 </w:t>
    </w:r>
    <w:r w:rsidRPr="00F455AF">
      <w:rPr>
        <w:rFonts w:ascii="Open Sans" w:hAnsi="Open Sans"/>
        <w:color w:val="58585B"/>
        <w:sz w:val="14"/>
        <w:szCs w:val="14"/>
      </w:rPr>
      <w:t>| Regon 192993561</w:t>
    </w:r>
  </w:p>
  <w:p w:rsidR="001360B5" w:rsidRPr="006A24C6" w:rsidRDefault="002B4D10">
    <w:pPr>
      <w:pStyle w:val="Stopka"/>
      <w:rPr>
        <w:rFonts w:ascii="Open Sans" w:hAnsi="Open Sans"/>
        <w:b/>
        <w:color w:val="58585B"/>
        <w:sz w:val="14"/>
        <w:szCs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B5" w:rsidRDefault="002B4D10">
    <w:pPr>
      <w:pStyle w:val="Nagwek"/>
      <w:rPr>
        <w:noProof/>
        <w:lang w:val="en-US"/>
      </w:rPr>
    </w:pPr>
  </w:p>
  <w:p w:rsidR="001360B5" w:rsidRDefault="002B4D10">
    <w:pPr>
      <w:pStyle w:val="Nagwek"/>
    </w:pPr>
    <w:r>
      <w:rPr>
        <w:noProof/>
        <w:lang w:val="pl-PL"/>
      </w:rPr>
      <w:drawing>
        <wp:inline distT="0" distB="0" distL="0" distR="0" wp14:anchorId="49FCB0EE" wp14:editId="7E1C72DF">
          <wp:extent cx="2160270" cy="703580"/>
          <wp:effectExtent l="0" t="0" r="0" b="762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03580"/>
                  </a:xfrm>
                  <a:prstGeom prst="rect">
                    <a:avLst/>
                  </a:prstGeom>
                  <a:noFill/>
                  <a:ln>
                    <a:noFill/>
                  </a:ln>
                </pic:spPr>
              </pic:pic>
            </a:graphicData>
          </a:graphic>
        </wp:inline>
      </w:drawing>
    </w:r>
  </w:p>
  <w:p w:rsidR="001360B5" w:rsidRDefault="002B4D1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19"/>
    <w:rsid w:val="00097819"/>
    <w:rsid w:val="00216507"/>
    <w:rsid w:val="002B4D10"/>
    <w:rsid w:val="00362739"/>
    <w:rsid w:val="003817A2"/>
    <w:rsid w:val="007A26D1"/>
    <w:rsid w:val="007F20B8"/>
    <w:rsid w:val="00813A19"/>
    <w:rsid w:val="0082352F"/>
    <w:rsid w:val="00CA438C"/>
    <w:rsid w:val="00D55A3A"/>
    <w:rsid w:val="00DF6AED"/>
    <w:rsid w:val="00E41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8D61"/>
  <w15:chartTrackingRefBased/>
  <w15:docId w15:val="{A8D0399A-C50E-4B64-B5D2-9FCCED70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819"/>
    <w:pPr>
      <w:spacing w:after="0" w:line="240" w:lineRule="auto"/>
    </w:pPr>
    <w:rPr>
      <w:rFonts w:eastAsiaTheme="minorEastAsia"/>
      <w:sz w:val="24"/>
      <w:szCs w:val="24"/>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7819"/>
    <w:pPr>
      <w:tabs>
        <w:tab w:val="center" w:pos="4536"/>
        <w:tab w:val="right" w:pos="9072"/>
      </w:tabs>
    </w:pPr>
  </w:style>
  <w:style w:type="character" w:customStyle="1" w:styleId="NagwekZnak">
    <w:name w:val="Nagłówek Znak"/>
    <w:basedOn w:val="Domylnaczcionkaakapitu"/>
    <w:link w:val="Nagwek"/>
    <w:uiPriority w:val="99"/>
    <w:rsid w:val="00097819"/>
    <w:rPr>
      <w:rFonts w:eastAsiaTheme="minorEastAsia"/>
      <w:sz w:val="24"/>
      <w:szCs w:val="24"/>
      <w:lang w:val="cs-CZ" w:eastAsia="pl-PL"/>
    </w:rPr>
  </w:style>
  <w:style w:type="paragraph" w:styleId="Stopka">
    <w:name w:val="footer"/>
    <w:basedOn w:val="Normalny"/>
    <w:link w:val="StopkaZnak"/>
    <w:uiPriority w:val="99"/>
    <w:unhideWhenUsed/>
    <w:rsid w:val="00097819"/>
    <w:pPr>
      <w:tabs>
        <w:tab w:val="center" w:pos="4536"/>
        <w:tab w:val="right" w:pos="9072"/>
      </w:tabs>
    </w:pPr>
  </w:style>
  <w:style w:type="character" w:customStyle="1" w:styleId="StopkaZnak">
    <w:name w:val="Stopka Znak"/>
    <w:basedOn w:val="Domylnaczcionkaakapitu"/>
    <w:link w:val="Stopka"/>
    <w:uiPriority w:val="99"/>
    <w:rsid w:val="00097819"/>
    <w:rPr>
      <w:rFonts w:eastAsiaTheme="minorEastAsia"/>
      <w:sz w:val="24"/>
      <w:szCs w:val="24"/>
      <w:lang w:val="cs-CZ" w:eastAsia="pl-PL"/>
    </w:rPr>
  </w:style>
  <w:style w:type="paragraph" w:styleId="NormalnyWeb">
    <w:name w:val="Normal (Web)"/>
    <w:basedOn w:val="Normalny"/>
    <w:uiPriority w:val="99"/>
    <w:unhideWhenUsed/>
    <w:rsid w:val="00097819"/>
    <w:pPr>
      <w:spacing w:before="100" w:beforeAutospacing="1" w:after="100" w:afterAutospacing="1"/>
    </w:pPr>
    <w:rPr>
      <w:rFonts w:ascii="Times New Roman" w:eastAsia="Times New Roman" w:hAnsi="Times New Roman" w:cs="Times New Roman"/>
      <w:lang w:val="pl-PL"/>
    </w:rPr>
  </w:style>
  <w:style w:type="character" w:styleId="Odwoaniedokomentarza">
    <w:name w:val="annotation reference"/>
    <w:basedOn w:val="Domylnaczcionkaakapitu"/>
    <w:uiPriority w:val="99"/>
    <w:semiHidden/>
    <w:unhideWhenUsed/>
    <w:rsid w:val="00097819"/>
    <w:rPr>
      <w:sz w:val="16"/>
      <w:szCs w:val="16"/>
    </w:rPr>
  </w:style>
  <w:style w:type="paragraph" w:styleId="Tekstkomentarza">
    <w:name w:val="annotation text"/>
    <w:basedOn w:val="Normalny"/>
    <w:link w:val="TekstkomentarzaZnak"/>
    <w:uiPriority w:val="99"/>
    <w:semiHidden/>
    <w:unhideWhenUsed/>
    <w:rsid w:val="00097819"/>
    <w:rPr>
      <w:sz w:val="20"/>
      <w:szCs w:val="20"/>
    </w:rPr>
  </w:style>
  <w:style w:type="character" w:customStyle="1" w:styleId="TekstkomentarzaZnak">
    <w:name w:val="Tekst komentarza Znak"/>
    <w:basedOn w:val="Domylnaczcionkaakapitu"/>
    <w:link w:val="Tekstkomentarza"/>
    <w:uiPriority w:val="99"/>
    <w:semiHidden/>
    <w:rsid w:val="00097819"/>
    <w:rPr>
      <w:rFonts w:eastAsiaTheme="minorEastAsia"/>
      <w:sz w:val="20"/>
      <w:szCs w:val="20"/>
      <w:lang w:val="cs-CZ" w:eastAsia="pl-PL"/>
    </w:rPr>
  </w:style>
  <w:style w:type="paragraph" w:styleId="Tekstdymka">
    <w:name w:val="Balloon Text"/>
    <w:basedOn w:val="Normalny"/>
    <w:link w:val="TekstdymkaZnak"/>
    <w:uiPriority w:val="99"/>
    <w:semiHidden/>
    <w:unhideWhenUsed/>
    <w:rsid w:val="000978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819"/>
    <w:rPr>
      <w:rFonts w:ascii="Segoe UI" w:eastAsiaTheme="minorEastAsia" w:hAnsi="Segoe UI" w:cs="Segoe UI"/>
      <w:sz w:val="18"/>
      <w:szCs w:val="18"/>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976</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Mongird</dc:creator>
  <cp:keywords/>
  <dc:description/>
  <cp:lastModifiedBy>Alicja Mongird</cp:lastModifiedBy>
  <cp:revision>5</cp:revision>
  <dcterms:created xsi:type="dcterms:W3CDTF">2019-04-15T07:06:00Z</dcterms:created>
  <dcterms:modified xsi:type="dcterms:W3CDTF">2019-04-15T12:27:00Z</dcterms:modified>
</cp:coreProperties>
</file>